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42B" w:rsidRPr="00223E49" w:rsidRDefault="003B5E6C" w:rsidP="00360EA3">
      <w:pPr>
        <w:widowControl w:val="0"/>
        <w:ind w:left="0" w:firstLine="454"/>
        <w:rPr>
          <w:rFonts w:ascii="Traditional Arabic" w:hAnsi="Traditional Arabic" w:hint="cs"/>
          <w:b/>
          <w:bCs/>
          <w:sz w:val="48"/>
          <w:szCs w:val="48"/>
          <w:rtl/>
          <w:lang w:bidi="ar-KW"/>
        </w:rPr>
      </w:pPr>
      <w:r>
        <w:rPr>
          <w:rFonts w:ascii="Traditional Arabic" w:hAnsi="Traditional Arabic" w:hint="cs"/>
          <w:b/>
          <w:bCs/>
          <w:noProof/>
          <w:sz w:val="48"/>
          <w:szCs w:val="48"/>
          <w:rtl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1187450" cy="571500"/>
                <wp:effectExtent l="9525" t="9525" r="12700" b="9525"/>
                <wp:wrapNone/>
                <wp:docPr id="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0" cy="571500"/>
                        </a:xfrm>
                        <a:prstGeom prst="vertic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97690" w:rsidRPr="00DC4473" w:rsidRDefault="00997690" w:rsidP="00346D11">
                            <w:pPr>
                              <w:ind w:left="0"/>
                              <w:jc w:val="center"/>
                              <w:rPr>
                                <w:rFonts w:ascii="خط لوتس الجديد" w:hAnsi="خط لوتس الجديد" w:cs="خط لوتس الجديد"/>
                                <w:b/>
                                <w:bCs/>
                                <w:sz w:val="36"/>
                              </w:rPr>
                            </w:pPr>
                            <w:r w:rsidRPr="00DC4473">
                              <w:rPr>
                                <w:rFonts w:ascii="خط لوتس الجديد" w:hAnsi="خط لوتس الجديد" w:cs="خط لوتس الجديد"/>
                                <w:b/>
                                <w:bCs/>
                                <w:sz w:val="36"/>
                                <w:rtl/>
                              </w:rPr>
                              <w:t>المقد</w:t>
                            </w:r>
                            <w:r w:rsidRPr="00DC4473">
                              <w:rPr>
                                <w:rFonts w:ascii="خط لوتس الجديد" w:hAnsi="خط لوتس الجديد" w:cs="خط لوتس الجديد" w:hint="cs"/>
                                <w:b/>
                                <w:bCs/>
                                <w:sz w:val="36"/>
                                <w:rtl/>
                              </w:rPr>
                              <w:t>ِّ</w:t>
                            </w:r>
                            <w:r w:rsidRPr="00DC4473">
                              <w:rPr>
                                <w:rFonts w:ascii="خط لوتس الجديد" w:hAnsi="خط لوتس الجديد" w:cs="خط لوتس الجديد"/>
                                <w:b/>
                                <w:bCs/>
                                <w:sz w:val="36"/>
                                <w:rtl/>
                              </w:rPr>
                              <w:t>مــة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AutoShape 5" o:spid="_x0000_s1026" type="#_x0000_t97" style="position:absolute;left:0;text-align:left;margin-left:0;margin-top:0;width:93.5pt;height:45pt;z-index:25165721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">
                <v:textbox>
                  <w:txbxContent>
                    <w:p w:rsidR="00997690" w:rsidRPr="00DC4473" w:rsidRDefault="00997690" w:rsidP="00346D11">
                      <w:pPr>
                        <w:ind w:left="0"/>
                        <w:jc w:val="center"/>
                        <w:rPr>
                          <w:rFonts w:ascii="خط لوتس الجديد" w:hAnsi="خط لوتس الجديد" w:cs="خط لوتس الجديد"/>
                          <w:b/>
                          <w:bCs/>
                          <w:sz w:val="36"/>
                        </w:rPr>
                      </w:pPr>
                      <w:r w:rsidRPr="00DC4473">
                        <w:rPr>
                          <w:rFonts w:ascii="خط لوتس الجديد" w:hAnsi="خط لوتس الجديد" w:cs="خط لوتس الجديد"/>
                          <w:b/>
                          <w:bCs/>
                          <w:sz w:val="36"/>
                          <w:rtl/>
                        </w:rPr>
                        <w:t>المقد</w:t>
                      </w:r>
                      <w:r w:rsidRPr="00DC4473">
                        <w:rPr>
                          <w:rFonts w:ascii="خط لوتس الجديد" w:hAnsi="خط لوتس الجديد" w:cs="خط لوتس الجديد" w:hint="cs"/>
                          <w:b/>
                          <w:bCs/>
                          <w:sz w:val="36"/>
                          <w:rtl/>
                        </w:rPr>
                        <w:t>ِّ</w:t>
                      </w:r>
                      <w:r w:rsidRPr="00DC4473">
                        <w:rPr>
                          <w:rFonts w:ascii="خط لوتس الجديد" w:hAnsi="خط لوتس الجديد" w:cs="خط لوتس الجديد"/>
                          <w:b/>
                          <w:bCs/>
                          <w:sz w:val="36"/>
                          <w:rtl/>
                        </w:rPr>
                        <w:t>مــة</w:t>
                      </w:r>
                    </w:p>
                  </w:txbxContent>
                </v:textbox>
              </v:shape>
            </w:pict>
          </mc:Fallback>
        </mc:AlternateContent>
      </w:r>
    </w:p>
    <w:p w:rsidR="0072442B" w:rsidRPr="008E3F27" w:rsidRDefault="006B3C39" w:rsidP="006B3C39">
      <w:pPr>
        <w:widowControl w:val="0"/>
        <w:spacing w:line="276" w:lineRule="auto"/>
        <w:ind w:left="0" w:firstLine="340"/>
        <w:jc w:val="left"/>
        <w:rPr>
          <w:rFonts w:cs="AL-Mateen" w:hint="cs"/>
          <w:sz w:val="34"/>
          <w:szCs w:val="34"/>
          <w:rtl/>
        </w:rPr>
      </w:pPr>
      <w:r w:rsidRPr="008E3F27">
        <w:rPr>
          <w:rFonts w:cs="AL-Mateen" w:hint="cs"/>
          <w:sz w:val="34"/>
          <w:szCs w:val="34"/>
          <w:rtl/>
        </w:rPr>
        <w:t>الافتتاحية</w:t>
      </w:r>
      <w:r w:rsidR="008E3F27" w:rsidRPr="008E3F27">
        <w:rPr>
          <w:rFonts w:cs="AL-Mateen" w:hint="cs"/>
          <w:sz w:val="34"/>
          <w:szCs w:val="34"/>
          <w:rtl/>
        </w:rPr>
        <w:t>:</w:t>
      </w:r>
    </w:p>
    <w:p w:rsidR="00DE00ED" w:rsidRPr="00223E49" w:rsidRDefault="00DE00ED" w:rsidP="00360EA3">
      <w:pPr>
        <w:widowControl w:val="0"/>
        <w:ind w:left="0" w:firstLine="454"/>
        <w:rPr>
          <w:rtl/>
          <w:lang w:bidi="ar-KW"/>
        </w:rPr>
      </w:pPr>
      <w:r w:rsidRPr="00223E49">
        <w:rPr>
          <w:rFonts w:hint="eastAsia"/>
          <w:rtl/>
          <w:lang w:bidi="ar-KW"/>
        </w:rPr>
        <w:t>إن</w:t>
      </w:r>
      <w:r w:rsidR="0072442B" w:rsidRPr="00223E49">
        <w:rPr>
          <w:rFonts w:hint="cs"/>
          <w:rtl/>
          <w:lang w:bidi="ar-KW"/>
        </w:rPr>
        <w:t>َّ</w:t>
      </w:r>
      <w:r w:rsidRPr="00223E49">
        <w:rPr>
          <w:rtl/>
          <w:lang w:bidi="ar-KW"/>
        </w:rPr>
        <w:t xml:space="preserve"> الحمد لله نحمده</w:t>
      </w:r>
      <w:r w:rsidR="0018151A">
        <w:rPr>
          <w:rFonts w:hint="cs"/>
          <w:rtl/>
          <w:lang w:bidi="ar-KW"/>
        </w:rPr>
        <w:t>،</w:t>
      </w:r>
      <w:r w:rsidRPr="00223E49">
        <w:rPr>
          <w:rtl/>
          <w:lang w:bidi="ar-KW"/>
        </w:rPr>
        <w:t xml:space="preserve"> ونستعينه</w:t>
      </w:r>
      <w:r w:rsidR="0018151A">
        <w:rPr>
          <w:rFonts w:hint="cs"/>
          <w:rtl/>
          <w:lang w:bidi="ar-KW"/>
        </w:rPr>
        <w:t>،</w:t>
      </w:r>
      <w:r w:rsidRPr="00223E49">
        <w:rPr>
          <w:rtl/>
          <w:lang w:bidi="ar-KW"/>
        </w:rPr>
        <w:t xml:space="preserve"> ونستغفره</w:t>
      </w:r>
      <w:r w:rsidR="0018151A">
        <w:rPr>
          <w:rFonts w:hint="cs"/>
          <w:rtl/>
          <w:lang w:bidi="ar-KW"/>
        </w:rPr>
        <w:t>،</w:t>
      </w:r>
      <w:r w:rsidRPr="00223E49">
        <w:rPr>
          <w:rtl/>
          <w:lang w:bidi="ar-KW"/>
        </w:rPr>
        <w:t xml:space="preserve"> ونعوذ بالله من شرور أنفسنا</w:t>
      </w:r>
      <w:r w:rsidR="0018151A">
        <w:rPr>
          <w:rFonts w:hint="cs"/>
          <w:rtl/>
          <w:lang w:bidi="ar-KW"/>
        </w:rPr>
        <w:t>،</w:t>
      </w:r>
      <w:r w:rsidRPr="00223E49">
        <w:rPr>
          <w:rtl/>
          <w:lang w:bidi="ar-KW"/>
        </w:rPr>
        <w:t xml:space="preserve"> ومن سيئ</w:t>
      </w:r>
      <w:r w:rsidRPr="00223E49">
        <w:rPr>
          <w:rFonts w:hint="eastAsia"/>
          <w:rtl/>
          <w:lang w:bidi="ar-KW"/>
        </w:rPr>
        <w:t>ات</w:t>
      </w:r>
      <w:r w:rsidRPr="00223E49">
        <w:rPr>
          <w:rtl/>
          <w:lang w:bidi="ar-KW"/>
        </w:rPr>
        <w:t xml:space="preserve"> أعمالنا</w:t>
      </w:r>
      <w:r w:rsidR="00AE4C76">
        <w:rPr>
          <w:rFonts w:hint="cs"/>
          <w:rtl/>
          <w:lang w:bidi="ar-KW"/>
        </w:rPr>
        <w:t>,</w:t>
      </w:r>
      <w:r w:rsidRPr="00223E49">
        <w:rPr>
          <w:rtl/>
          <w:lang w:bidi="ar-KW"/>
        </w:rPr>
        <w:t xml:space="preserve"> من يهده الله فلا مضل له</w:t>
      </w:r>
      <w:r w:rsidR="00AE4C76">
        <w:rPr>
          <w:rFonts w:hint="cs"/>
          <w:rtl/>
          <w:lang w:bidi="ar-KW"/>
        </w:rPr>
        <w:t>,</w:t>
      </w:r>
      <w:r w:rsidRPr="00223E49">
        <w:rPr>
          <w:rtl/>
          <w:lang w:bidi="ar-KW"/>
        </w:rPr>
        <w:t xml:space="preserve"> ومن يضلل فلا هادي له</w:t>
      </w:r>
      <w:r w:rsidR="00AE4C76">
        <w:rPr>
          <w:rFonts w:hint="cs"/>
          <w:rtl/>
          <w:lang w:bidi="ar-KW"/>
        </w:rPr>
        <w:t>,</w:t>
      </w:r>
      <w:r w:rsidRPr="00223E49">
        <w:rPr>
          <w:rtl/>
          <w:lang w:bidi="ar-KW"/>
        </w:rPr>
        <w:t xml:space="preserve"> وأشهد أن لا إله إلا الله وحده لا شريك له</w:t>
      </w:r>
      <w:r w:rsidR="00AE4C76">
        <w:rPr>
          <w:rFonts w:hint="cs"/>
          <w:rtl/>
          <w:lang w:bidi="ar-KW"/>
        </w:rPr>
        <w:t>,</w:t>
      </w:r>
      <w:r w:rsidRPr="00223E49">
        <w:rPr>
          <w:rtl/>
          <w:lang w:bidi="ar-KW"/>
        </w:rPr>
        <w:t xml:space="preserve"> وأشهد أن محمدا عبده ورسوله.</w:t>
      </w:r>
    </w:p>
    <w:p w:rsidR="008F7317" w:rsidRPr="00223E49" w:rsidRDefault="008F7317" w:rsidP="00BF5475">
      <w:pPr>
        <w:pStyle w:val="ListParagraph"/>
        <w:widowControl w:val="0"/>
        <w:spacing w:after="0" w:line="240" w:lineRule="auto"/>
        <w:ind w:left="0" w:firstLine="454"/>
        <w:jc w:val="both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223E49">
        <w:rPr>
          <w:rFonts w:ascii="QCF_BSML" w:hAnsi="QCF_BSML" w:cs="QCF_BSML"/>
          <w:sz w:val="32"/>
          <w:szCs w:val="32"/>
          <w:rtl/>
        </w:rPr>
        <w:t>ﮋ</w:t>
      </w:r>
      <w:r w:rsidRPr="00223E49">
        <w:rPr>
          <w:rFonts w:ascii="QCF_BSML" w:hAnsi="QCF_BSML" w:cs="QCF_BSML"/>
          <w:sz w:val="2"/>
          <w:szCs w:val="2"/>
          <w:rtl/>
        </w:rPr>
        <w:t xml:space="preserve"> </w:t>
      </w:r>
      <w:r w:rsidRPr="00223E49">
        <w:rPr>
          <w:rFonts w:ascii="QCF_P063" w:hAnsi="QCF_P063" w:cs="QCF_P063"/>
          <w:sz w:val="32"/>
          <w:szCs w:val="32"/>
          <w:rtl/>
        </w:rPr>
        <w:t>ﭤ</w:t>
      </w:r>
      <w:r w:rsidRPr="00223E49">
        <w:rPr>
          <w:rFonts w:ascii="QCF_P063" w:hAnsi="QCF_P063" w:cs="QCF_P063"/>
          <w:sz w:val="2"/>
          <w:szCs w:val="2"/>
          <w:rtl/>
        </w:rPr>
        <w:t xml:space="preserve"> </w:t>
      </w:r>
      <w:r w:rsidRPr="00223E49">
        <w:rPr>
          <w:rFonts w:ascii="QCF_P063" w:hAnsi="QCF_P063" w:cs="QCF_P063"/>
          <w:sz w:val="32"/>
          <w:szCs w:val="32"/>
          <w:rtl/>
        </w:rPr>
        <w:t>ﭥ</w:t>
      </w:r>
      <w:r w:rsidRPr="00223E49">
        <w:rPr>
          <w:rFonts w:ascii="QCF_P063" w:hAnsi="QCF_P063" w:cs="QCF_P063"/>
          <w:sz w:val="2"/>
          <w:szCs w:val="2"/>
          <w:rtl/>
        </w:rPr>
        <w:t xml:space="preserve"> </w:t>
      </w:r>
      <w:r w:rsidRPr="00223E49">
        <w:rPr>
          <w:rFonts w:ascii="QCF_P063" w:hAnsi="QCF_P063" w:cs="QCF_P063"/>
          <w:sz w:val="32"/>
          <w:szCs w:val="32"/>
          <w:rtl/>
        </w:rPr>
        <w:t>ﭦ</w:t>
      </w:r>
      <w:r w:rsidRPr="00223E49">
        <w:rPr>
          <w:rFonts w:ascii="QCF_P063" w:hAnsi="QCF_P063" w:cs="QCF_P063"/>
          <w:sz w:val="2"/>
          <w:szCs w:val="2"/>
          <w:rtl/>
        </w:rPr>
        <w:t xml:space="preserve"> </w:t>
      </w:r>
      <w:r w:rsidRPr="00223E49">
        <w:rPr>
          <w:rFonts w:ascii="QCF_P063" w:hAnsi="QCF_P063" w:cs="QCF_P063"/>
          <w:sz w:val="32"/>
          <w:szCs w:val="32"/>
          <w:rtl/>
        </w:rPr>
        <w:t>ﭧ</w:t>
      </w:r>
      <w:r w:rsidRPr="00223E49">
        <w:rPr>
          <w:rFonts w:ascii="QCF_P063" w:hAnsi="QCF_P063" w:cs="QCF_P063"/>
          <w:sz w:val="2"/>
          <w:szCs w:val="2"/>
          <w:rtl/>
        </w:rPr>
        <w:t xml:space="preserve"> </w:t>
      </w:r>
      <w:r w:rsidRPr="00223E49">
        <w:rPr>
          <w:rFonts w:ascii="QCF_P063" w:hAnsi="QCF_P063" w:cs="QCF_P063"/>
          <w:sz w:val="32"/>
          <w:szCs w:val="32"/>
          <w:rtl/>
        </w:rPr>
        <w:t>ﭨ</w:t>
      </w:r>
      <w:r w:rsidRPr="00223E49">
        <w:rPr>
          <w:rFonts w:ascii="QCF_P063" w:hAnsi="QCF_P063" w:cs="QCF_P063"/>
          <w:sz w:val="2"/>
          <w:szCs w:val="2"/>
          <w:rtl/>
        </w:rPr>
        <w:t xml:space="preserve"> </w:t>
      </w:r>
      <w:r w:rsidRPr="00223E49">
        <w:rPr>
          <w:rFonts w:ascii="QCF_P063" w:hAnsi="QCF_P063" w:cs="QCF_P063"/>
          <w:sz w:val="32"/>
          <w:szCs w:val="32"/>
          <w:rtl/>
        </w:rPr>
        <w:t>ﭩ</w:t>
      </w:r>
      <w:r w:rsidRPr="00223E49">
        <w:rPr>
          <w:rFonts w:ascii="QCF_P063" w:hAnsi="QCF_P063" w:cs="QCF_P063"/>
          <w:sz w:val="2"/>
          <w:szCs w:val="2"/>
          <w:rtl/>
        </w:rPr>
        <w:t xml:space="preserve"> </w:t>
      </w:r>
      <w:r w:rsidRPr="00223E49">
        <w:rPr>
          <w:rFonts w:ascii="QCF_P063" w:hAnsi="QCF_P063" w:cs="QCF_P063"/>
          <w:sz w:val="32"/>
          <w:szCs w:val="32"/>
          <w:rtl/>
        </w:rPr>
        <w:t>ﭪ</w:t>
      </w:r>
      <w:r w:rsidRPr="00223E49">
        <w:rPr>
          <w:rFonts w:ascii="QCF_P063" w:hAnsi="QCF_P063" w:cs="QCF_P063"/>
          <w:sz w:val="2"/>
          <w:szCs w:val="2"/>
          <w:rtl/>
        </w:rPr>
        <w:t xml:space="preserve"> </w:t>
      </w:r>
      <w:r w:rsidRPr="00223E49">
        <w:rPr>
          <w:rFonts w:ascii="QCF_P063" w:hAnsi="QCF_P063" w:cs="QCF_P063"/>
          <w:sz w:val="32"/>
          <w:szCs w:val="32"/>
          <w:rtl/>
        </w:rPr>
        <w:t>ﭫ</w:t>
      </w:r>
      <w:r w:rsidRPr="00223E49">
        <w:rPr>
          <w:rFonts w:ascii="QCF_P063" w:hAnsi="QCF_P063" w:cs="QCF_P063"/>
          <w:sz w:val="2"/>
          <w:szCs w:val="2"/>
          <w:rtl/>
        </w:rPr>
        <w:t xml:space="preserve"> </w:t>
      </w:r>
      <w:r w:rsidRPr="00223E49">
        <w:rPr>
          <w:rFonts w:ascii="QCF_P063" w:hAnsi="QCF_P063" w:cs="QCF_P063"/>
          <w:sz w:val="32"/>
          <w:szCs w:val="32"/>
          <w:rtl/>
        </w:rPr>
        <w:t>ﭬ</w:t>
      </w:r>
      <w:r w:rsidRPr="00223E49">
        <w:rPr>
          <w:rFonts w:ascii="QCF_P063" w:hAnsi="QCF_P063" w:cs="QCF_P063"/>
          <w:sz w:val="2"/>
          <w:szCs w:val="2"/>
          <w:rtl/>
        </w:rPr>
        <w:t xml:space="preserve"> </w:t>
      </w:r>
      <w:r w:rsidRPr="00223E49">
        <w:rPr>
          <w:rFonts w:ascii="QCF_P063" w:hAnsi="QCF_P063" w:cs="QCF_P063"/>
          <w:sz w:val="32"/>
          <w:szCs w:val="32"/>
          <w:rtl/>
        </w:rPr>
        <w:t>ﭭ</w:t>
      </w:r>
      <w:r w:rsidRPr="00223E49">
        <w:rPr>
          <w:rFonts w:ascii="QCF_P063" w:hAnsi="QCF_P063" w:cs="QCF_P063"/>
          <w:sz w:val="2"/>
          <w:szCs w:val="2"/>
          <w:rtl/>
        </w:rPr>
        <w:t xml:space="preserve"> </w:t>
      </w:r>
      <w:r w:rsidRPr="00223E49">
        <w:rPr>
          <w:rFonts w:ascii="QCF_P063" w:hAnsi="QCF_P063" w:cs="QCF_P063"/>
          <w:sz w:val="32"/>
          <w:szCs w:val="32"/>
          <w:rtl/>
        </w:rPr>
        <w:t>ﭮ</w:t>
      </w:r>
      <w:r w:rsidRPr="00223E49">
        <w:rPr>
          <w:rFonts w:ascii="QCF_P063" w:hAnsi="QCF_P063" w:cs="QCF_P063"/>
          <w:sz w:val="2"/>
          <w:szCs w:val="2"/>
          <w:rtl/>
        </w:rPr>
        <w:t xml:space="preserve">  </w:t>
      </w:r>
      <w:r w:rsidRPr="00223E49">
        <w:rPr>
          <w:rFonts w:ascii="QCF_P063" w:hAnsi="QCF_P063" w:cs="QCF_P063"/>
          <w:sz w:val="32"/>
          <w:szCs w:val="32"/>
          <w:rtl/>
        </w:rPr>
        <w:t>ﭯ</w:t>
      </w:r>
      <w:r w:rsidRPr="00223E49">
        <w:rPr>
          <w:rFonts w:ascii="QCF_P063" w:hAnsi="QCF_P063" w:cs="QCF_P063"/>
          <w:sz w:val="2"/>
          <w:szCs w:val="2"/>
          <w:rtl/>
        </w:rPr>
        <w:t xml:space="preserve"> </w:t>
      </w:r>
      <w:r w:rsidRPr="00223E49">
        <w:rPr>
          <w:rFonts w:ascii="QCF_BSML" w:hAnsi="QCF_BSML" w:cs="QCF_BSML"/>
          <w:sz w:val="32"/>
          <w:szCs w:val="32"/>
          <w:rtl/>
        </w:rPr>
        <w:t>ﮊ</w:t>
      </w:r>
      <w:r w:rsidRPr="00223E49">
        <w:rPr>
          <w:rFonts w:ascii="Arial" w:hAnsi="Arial"/>
          <w:sz w:val="18"/>
          <w:szCs w:val="18"/>
          <w:rtl/>
        </w:rPr>
        <w:t xml:space="preserve"> </w:t>
      </w:r>
      <w:r w:rsidRPr="00D936D1">
        <w:rPr>
          <w:rFonts w:ascii="Traditional Arabic" w:hAnsi="Arial" w:cs="Traditional Arabic" w:hint="cs"/>
          <w:sz w:val="32"/>
          <w:szCs w:val="32"/>
          <w:rtl/>
        </w:rPr>
        <w:t>[</w:t>
      </w:r>
      <w:r w:rsidRPr="00D936D1">
        <w:rPr>
          <w:rFonts w:ascii="Traditional Arabic" w:hAnsi="Arial" w:cs="Traditional Arabic"/>
          <w:sz w:val="32"/>
          <w:szCs w:val="32"/>
          <w:rtl/>
        </w:rPr>
        <w:t>آل عمران:١٠٢</w:t>
      </w:r>
      <w:r w:rsidRPr="00D936D1">
        <w:rPr>
          <w:rFonts w:ascii="Traditional Arabic" w:hAnsi="Arial"/>
          <w:sz w:val="32"/>
          <w:szCs w:val="32"/>
        </w:rPr>
        <w:t xml:space="preserve"> </w:t>
      </w:r>
      <w:r w:rsidRPr="00D936D1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]</w:t>
      </w:r>
    </w:p>
    <w:p w:rsidR="00DE00ED" w:rsidRPr="00223E49" w:rsidRDefault="002F1C57" w:rsidP="00BF5475">
      <w:pPr>
        <w:pStyle w:val="ListParagraph"/>
        <w:widowControl w:val="0"/>
        <w:spacing w:after="0" w:line="240" w:lineRule="auto"/>
        <w:ind w:left="0" w:firstLine="454"/>
        <w:jc w:val="both"/>
        <w:rPr>
          <w:rFonts w:ascii="Traditional Arabic" w:hAnsi="Traditional Arabic" w:cs="Traditional Arabic" w:hint="cs"/>
          <w:sz w:val="36"/>
          <w:szCs w:val="36"/>
          <w:rtl/>
        </w:rPr>
      </w:pPr>
      <w:r w:rsidRPr="00223E49">
        <w:rPr>
          <w:rFonts w:ascii="QCF_BSML" w:hAnsi="QCF_BSML" w:cs="QCF_BSML"/>
          <w:sz w:val="32"/>
          <w:szCs w:val="32"/>
          <w:rtl/>
        </w:rPr>
        <w:t>ﮋ</w:t>
      </w:r>
      <w:r w:rsidRPr="00223E49">
        <w:rPr>
          <w:rFonts w:ascii="QCF_BSML" w:hAnsi="QCF_BSML" w:cs="QCF_BSML"/>
          <w:sz w:val="2"/>
          <w:szCs w:val="2"/>
          <w:rtl/>
        </w:rPr>
        <w:t xml:space="preserve"> </w:t>
      </w:r>
      <w:r w:rsidRPr="00223E49">
        <w:rPr>
          <w:rFonts w:ascii="QCF_P077" w:hAnsi="QCF_P077" w:cs="QCF_P077"/>
          <w:sz w:val="32"/>
          <w:szCs w:val="32"/>
          <w:rtl/>
        </w:rPr>
        <w:t>ﭑ</w:t>
      </w:r>
      <w:r w:rsidRPr="00223E49">
        <w:rPr>
          <w:rFonts w:ascii="QCF_P077" w:hAnsi="QCF_P077" w:cs="QCF_P077"/>
          <w:sz w:val="2"/>
          <w:szCs w:val="2"/>
          <w:rtl/>
        </w:rPr>
        <w:t xml:space="preserve"> </w:t>
      </w:r>
      <w:r w:rsidRPr="00223E49">
        <w:rPr>
          <w:rFonts w:ascii="QCF_P077" w:hAnsi="QCF_P077" w:cs="QCF_P077"/>
          <w:sz w:val="32"/>
          <w:szCs w:val="32"/>
          <w:rtl/>
        </w:rPr>
        <w:t>ﭒ</w:t>
      </w:r>
      <w:r w:rsidRPr="00223E49">
        <w:rPr>
          <w:rFonts w:ascii="QCF_P077" w:hAnsi="QCF_P077" w:cs="QCF_P077"/>
          <w:sz w:val="2"/>
          <w:szCs w:val="2"/>
          <w:rtl/>
        </w:rPr>
        <w:t xml:space="preserve"> </w:t>
      </w:r>
      <w:r w:rsidRPr="00223E49">
        <w:rPr>
          <w:rFonts w:ascii="QCF_P077" w:hAnsi="QCF_P077" w:cs="QCF_P077"/>
          <w:sz w:val="32"/>
          <w:szCs w:val="32"/>
          <w:rtl/>
        </w:rPr>
        <w:t>ﭓ</w:t>
      </w:r>
      <w:r w:rsidRPr="00223E49">
        <w:rPr>
          <w:rFonts w:ascii="QCF_P077" w:hAnsi="QCF_P077" w:cs="QCF_P077"/>
          <w:sz w:val="2"/>
          <w:szCs w:val="2"/>
          <w:rtl/>
        </w:rPr>
        <w:t xml:space="preserve"> </w:t>
      </w:r>
      <w:r w:rsidRPr="00223E49">
        <w:rPr>
          <w:rFonts w:ascii="QCF_P077" w:hAnsi="QCF_P077" w:cs="QCF_P077"/>
          <w:sz w:val="32"/>
          <w:szCs w:val="32"/>
          <w:rtl/>
        </w:rPr>
        <w:t>ﭔ</w:t>
      </w:r>
      <w:r w:rsidRPr="00223E49">
        <w:rPr>
          <w:rFonts w:ascii="QCF_P077" w:hAnsi="QCF_P077" w:cs="QCF_P077"/>
          <w:sz w:val="2"/>
          <w:szCs w:val="2"/>
          <w:rtl/>
        </w:rPr>
        <w:t xml:space="preserve"> </w:t>
      </w:r>
      <w:r w:rsidRPr="00223E49">
        <w:rPr>
          <w:rFonts w:ascii="QCF_P077" w:hAnsi="QCF_P077" w:cs="QCF_P077"/>
          <w:sz w:val="32"/>
          <w:szCs w:val="32"/>
          <w:rtl/>
        </w:rPr>
        <w:t>ﭕ</w:t>
      </w:r>
      <w:r w:rsidRPr="00223E49">
        <w:rPr>
          <w:rFonts w:ascii="QCF_P077" w:hAnsi="QCF_P077" w:cs="QCF_P077"/>
          <w:sz w:val="2"/>
          <w:szCs w:val="2"/>
          <w:rtl/>
        </w:rPr>
        <w:t xml:space="preserve"> </w:t>
      </w:r>
      <w:r w:rsidRPr="00223E49">
        <w:rPr>
          <w:rFonts w:ascii="QCF_P077" w:hAnsi="QCF_P077" w:cs="QCF_P077"/>
          <w:sz w:val="32"/>
          <w:szCs w:val="32"/>
          <w:rtl/>
        </w:rPr>
        <w:t>ﭖ</w:t>
      </w:r>
      <w:r w:rsidRPr="00223E49">
        <w:rPr>
          <w:rFonts w:ascii="QCF_P077" w:hAnsi="QCF_P077" w:cs="QCF_P077"/>
          <w:sz w:val="2"/>
          <w:szCs w:val="2"/>
          <w:rtl/>
        </w:rPr>
        <w:t xml:space="preserve"> </w:t>
      </w:r>
      <w:r w:rsidRPr="00223E49">
        <w:rPr>
          <w:rFonts w:ascii="QCF_P077" w:hAnsi="QCF_P077" w:cs="QCF_P077"/>
          <w:sz w:val="32"/>
          <w:szCs w:val="32"/>
          <w:rtl/>
        </w:rPr>
        <w:t>ﭗ</w:t>
      </w:r>
      <w:r w:rsidRPr="00223E49">
        <w:rPr>
          <w:rFonts w:ascii="QCF_P077" w:hAnsi="QCF_P077" w:cs="QCF_P077"/>
          <w:sz w:val="2"/>
          <w:szCs w:val="2"/>
          <w:rtl/>
        </w:rPr>
        <w:t xml:space="preserve"> </w:t>
      </w:r>
      <w:r w:rsidRPr="00223E49">
        <w:rPr>
          <w:rFonts w:ascii="QCF_P077" w:hAnsi="QCF_P077" w:cs="QCF_P077"/>
          <w:sz w:val="32"/>
          <w:szCs w:val="32"/>
          <w:rtl/>
        </w:rPr>
        <w:t>ﭘ</w:t>
      </w:r>
      <w:r w:rsidRPr="00223E49">
        <w:rPr>
          <w:rFonts w:ascii="QCF_P077" w:hAnsi="QCF_P077" w:cs="QCF_P077"/>
          <w:sz w:val="2"/>
          <w:szCs w:val="2"/>
          <w:rtl/>
        </w:rPr>
        <w:t xml:space="preserve"> </w:t>
      </w:r>
      <w:r w:rsidRPr="00223E49">
        <w:rPr>
          <w:rFonts w:ascii="QCF_P077" w:hAnsi="QCF_P077" w:cs="QCF_P077"/>
          <w:sz w:val="32"/>
          <w:szCs w:val="32"/>
          <w:rtl/>
        </w:rPr>
        <w:t>ﭙ</w:t>
      </w:r>
      <w:r w:rsidRPr="00223E49">
        <w:rPr>
          <w:rFonts w:ascii="QCF_P077" w:hAnsi="QCF_P077" w:cs="QCF_P077"/>
          <w:sz w:val="2"/>
          <w:szCs w:val="2"/>
          <w:rtl/>
        </w:rPr>
        <w:t xml:space="preserve"> </w:t>
      </w:r>
      <w:r w:rsidRPr="00223E49">
        <w:rPr>
          <w:rFonts w:ascii="QCF_P077" w:hAnsi="QCF_P077" w:cs="QCF_P077"/>
          <w:sz w:val="32"/>
          <w:szCs w:val="32"/>
          <w:rtl/>
        </w:rPr>
        <w:t>ﭚ</w:t>
      </w:r>
      <w:r w:rsidRPr="00223E49">
        <w:rPr>
          <w:rFonts w:ascii="QCF_P077" w:hAnsi="QCF_P077" w:cs="QCF_P077"/>
          <w:sz w:val="2"/>
          <w:szCs w:val="2"/>
          <w:rtl/>
        </w:rPr>
        <w:t xml:space="preserve"> </w:t>
      </w:r>
      <w:r w:rsidRPr="00223E49">
        <w:rPr>
          <w:rFonts w:ascii="QCF_P077" w:hAnsi="QCF_P077" w:cs="QCF_P077"/>
          <w:sz w:val="32"/>
          <w:szCs w:val="32"/>
          <w:rtl/>
        </w:rPr>
        <w:t>ﭛ</w:t>
      </w:r>
      <w:r w:rsidRPr="00223E49">
        <w:rPr>
          <w:rFonts w:ascii="QCF_P077" w:hAnsi="QCF_P077" w:cs="QCF_P077"/>
          <w:sz w:val="2"/>
          <w:szCs w:val="2"/>
          <w:rtl/>
        </w:rPr>
        <w:t xml:space="preserve">   </w:t>
      </w:r>
      <w:r w:rsidRPr="00223E49">
        <w:rPr>
          <w:rFonts w:ascii="QCF_P077" w:hAnsi="QCF_P077" w:cs="QCF_P077"/>
          <w:sz w:val="32"/>
          <w:szCs w:val="32"/>
          <w:rtl/>
        </w:rPr>
        <w:t>ﭜ</w:t>
      </w:r>
      <w:r w:rsidRPr="00223E49">
        <w:rPr>
          <w:rFonts w:ascii="QCF_P077" w:hAnsi="QCF_P077" w:cs="QCF_P077"/>
          <w:sz w:val="2"/>
          <w:szCs w:val="2"/>
          <w:rtl/>
        </w:rPr>
        <w:t xml:space="preserve"> </w:t>
      </w:r>
      <w:r w:rsidRPr="00223E49">
        <w:rPr>
          <w:rFonts w:ascii="QCF_P077" w:hAnsi="QCF_P077" w:cs="QCF_P077"/>
          <w:sz w:val="32"/>
          <w:szCs w:val="32"/>
          <w:rtl/>
        </w:rPr>
        <w:t>ﭝ</w:t>
      </w:r>
      <w:r w:rsidRPr="00223E49">
        <w:rPr>
          <w:rFonts w:ascii="QCF_P077" w:hAnsi="QCF_P077" w:cs="QCF_P077"/>
          <w:sz w:val="2"/>
          <w:szCs w:val="2"/>
          <w:rtl/>
        </w:rPr>
        <w:t xml:space="preserve"> </w:t>
      </w:r>
      <w:r w:rsidRPr="00223E49">
        <w:rPr>
          <w:rFonts w:ascii="QCF_P077" w:hAnsi="QCF_P077" w:cs="QCF_P077"/>
          <w:sz w:val="32"/>
          <w:szCs w:val="32"/>
          <w:rtl/>
        </w:rPr>
        <w:t>ﭞ</w:t>
      </w:r>
      <w:r w:rsidRPr="00223E49">
        <w:rPr>
          <w:rFonts w:ascii="QCF_P077" w:hAnsi="QCF_P077" w:cs="QCF_P077"/>
          <w:sz w:val="2"/>
          <w:szCs w:val="2"/>
          <w:rtl/>
        </w:rPr>
        <w:t xml:space="preserve"> </w:t>
      </w:r>
      <w:r w:rsidRPr="00223E49">
        <w:rPr>
          <w:rFonts w:ascii="QCF_P077" w:hAnsi="QCF_P077" w:cs="QCF_P077"/>
          <w:sz w:val="32"/>
          <w:szCs w:val="32"/>
          <w:rtl/>
        </w:rPr>
        <w:t>ﭟ</w:t>
      </w:r>
      <w:r w:rsidRPr="00223E49">
        <w:rPr>
          <w:rFonts w:ascii="QCF_P077" w:hAnsi="QCF_P077" w:cs="QCF_P077"/>
          <w:sz w:val="2"/>
          <w:szCs w:val="2"/>
          <w:rtl/>
        </w:rPr>
        <w:t xml:space="preserve"> </w:t>
      </w:r>
      <w:r w:rsidRPr="00223E49">
        <w:rPr>
          <w:rFonts w:ascii="QCF_P077" w:hAnsi="QCF_P077" w:cs="QCF_P077"/>
          <w:sz w:val="32"/>
          <w:szCs w:val="32"/>
          <w:rtl/>
        </w:rPr>
        <w:t>ﭠ</w:t>
      </w:r>
      <w:r w:rsidRPr="00223E49">
        <w:rPr>
          <w:rFonts w:ascii="QCF_P077" w:hAnsi="QCF_P077" w:cs="QCF_P077"/>
          <w:sz w:val="2"/>
          <w:szCs w:val="2"/>
          <w:rtl/>
        </w:rPr>
        <w:t xml:space="preserve">        </w:t>
      </w:r>
      <w:r w:rsidRPr="00223E49">
        <w:rPr>
          <w:rFonts w:ascii="QCF_P077" w:hAnsi="QCF_P077" w:cs="QCF_P077"/>
          <w:sz w:val="32"/>
          <w:szCs w:val="32"/>
          <w:rtl/>
        </w:rPr>
        <w:t>ﭡﭢ</w:t>
      </w:r>
      <w:r w:rsidRPr="00223E49">
        <w:rPr>
          <w:rFonts w:ascii="QCF_P077" w:hAnsi="QCF_P077" w:cs="QCF_P077"/>
          <w:sz w:val="2"/>
          <w:szCs w:val="2"/>
          <w:rtl/>
        </w:rPr>
        <w:t xml:space="preserve"> </w:t>
      </w:r>
      <w:r w:rsidRPr="00223E49">
        <w:rPr>
          <w:rFonts w:ascii="QCF_P077" w:hAnsi="QCF_P077" w:cs="QCF_P077"/>
          <w:sz w:val="32"/>
          <w:szCs w:val="32"/>
          <w:rtl/>
        </w:rPr>
        <w:t>ﭣ</w:t>
      </w:r>
      <w:r w:rsidRPr="00223E49">
        <w:rPr>
          <w:rFonts w:ascii="QCF_P077" w:hAnsi="QCF_P077" w:cs="QCF_P077"/>
          <w:sz w:val="2"/>
          <w:szCs w:val="2"/>
          <w:rtl/>
        </w:rPr>
        <w:t xml:space="preserve"> </w:t>
      </w:r>
      <w:r w:rsidRPr="00223E49">
        <w:rPr>
          <w:rFonts w:ascii="QCF_P077" w:hAnsi="QCF_P077" w:cs="QCF_P077"/>
          <w:sz w:val="32"/>
          <w:szCs w:val="32"/>
          <w:rtl/>
        </w:rPr>
        <w:t>ﭤ</w:t>
      </w:r>
      <w:r w:rsidRPr="00223E49">
        <w:rPr>
          <w:rFonts w:ascii="QCF_P077" w:hAnsi="QCF_P077" w:cs="QCF_P077"/>
          <w:sz w:val="2"/>
          <w:szCs w:val="2"/>
          <w:rtl/>
        </w:rPr>
        <w:t xml:space="preserve"> </w:t>
      </w:r>
      <w:r w:rsidRPr="00223E49">
        <w:rPr>
          <w:rFonts w:ascii="QCF_P077" w:hAnsi="QCF_P077" w:cs="QCF_P077"/>
          <w:sz w:val="32"/>
          <w:szCs w:val="32"/>
          <w:rtl/>
        </w:rPr>
        <w:t>ﭥ</w:t>
      </w:r>
      <w:r w:rsidRPr="00223E49">
        <w:rPr>
          <w:rFonts w:ascii="QCF_P077" w:hAnsi="QCF_P077" w:cs="QCF_P077"/>
          <w:sz w:val="2"/>
          <w:szCs w:val="2"/>
          <w:rtl/>
        </w:rPr>
        <w:t xml:space="preserve"> </w:t>
      </w:r>
      <w:r w:rsidRPr="00223E49">
        <w:rPr>
          <w:rFonts w:ascii="QCF_P077" w:hAnsi="QCF_P077" w:cs="QCF_P077"/>
          <w:sz w:val="32"/>
          <w:szCs w:val="32"/>
          <w:rtl/>
        </w:rPr>
        <w:t>ﭦ</w:t>
      </w:r>
      <w:r w:rsidRPr="00223E49">
        <w:rPr>
          <w:rFonts w:ascii="QCF_P077" w:hAnsi="QCF_P077" w:cs="QCF_P077"/>
          <w:sz w:val="2"/>
          <w:szCs w:val="2"/>
          <w:rtl/>
        </w:rPr>
        <w:t xml:space="preserve">  </w:t>
      </w:r>
      <w:r w:rsidRPr="00223E49">
        <w:rPr>
          <w:rFonts w:ascii="QCF_P077" w:hAnsi="QCF_P077" w:cs="QCF_P077"/>
          <w:sz w:val="32"/>
          <w:szCs w:val="32"/>
          <w:rtl/>
        </w:rPr>
        <w:t>ﭧ</w:t>
      </w:r>
      <w:r w:rsidRPr="00223E49">
        <w:rPr>
          <w:rFonts w:ascii="QCF_P077" w:hAnsi="QCF_P077" w:cs="QCF_P077"/>
          <w:sz w:val="2"/>
          <w:szCs w:val="2"/>
          <w:rtl/>
        </w:rPr>
        <w:t xml:space="preserve">   </w:t>
      </w:r>
      <w:r w:rsidRPr="00223E49">
        <w:rPr>
          <w:rFonts w:ascii="QCF_P077" w:hAnsi="QCF_P077" w:cs="QCF_P077"/>
          <w:sz w:val="32"/>
          <w:szCs w:val="32"/>
          <w:rtl/>
        </w:rPr>
        <w:t>ﭨﭩ</w:t>
      </w:r>
      <w:r w:rsidRPr="00223E49">
        <w:rPr>
          <w:rFonts w:ascii="QCF_P077" w:hAnsi="QCF_P077" w:cs="QCF_P077"/>
          <w:sz w:val="2"/>
          <w:szCs w:val="2"/>
          <w:rtl/>
        </w:rPr>
        <w:t xml:space="preserve"> </w:t>
      </w:r>
      <w:r w:rsidRPr="00223E49">
        <w:rPr>
          <w:rFonts w:ascii="QCF_P077" w:hAnsi="QCF_P077" w:cs="QCF_P077"/>
          <w:sz w:val="32"/>
          <w:szCs w:val="32"/>
          <w:rtl/>
        </w:rPr>
        <w:t>ﭪ</w:t>
      </w:r>
      <w:r w:rsidRPr="00223E49">
        <w:rPr>
          <w:rFonts w:ascii="QCF_P077" w:hAnsi="QCF_P077" w:cs="QCF_P077"/>
          <w:sz w:val="2"/>
          <w:szCs w:val="2"/>
          <w:rtl/>
        </w:rPr>
        <w:t xml:space="preserve"> </w:t>
      </w:r>
      <w:r w:rsidRPr="00223E49">
        <w:rPr>
          <w:rFonts w:ascii="QCF_P077" w:hAnsi="QCF_P077" w:cs="QCF_P077"/>
          <w:sz w:val="32"/>
          <w:szCs w:val="32"/>
          <w:rtl/>
        </w:rPr>
        <w:t>ﭫ</w:t>
      </w:r>
      <w:r w:rsidRPr="00223E49">
        <w:rPr>
          <w:rFonts w:ascii="QCF_P077" w:hAnsi="QCF_P077" w:cs="QCF_P077"/>
          <w:sz w:val="2"/>
          <w:szCs w:val="2"/>
          <w:rtl/>
        </w:rPr>
        <w:t xml:space="preserve"> </w:t>
      </w:r>
      <w:r w:rsidRPr="00223E49">
        <w:rPr>
          <w:rFonts w:ascii="QCF_P077" w:hAnsi="QCF_P077" w:cs="QCF_P077"/>
          <w:sz w:val="32"/>
          <w:szCs w:val="32"/>
          <w:rtl/>
        </w:rPr>
        <w:t>ﭬ</w:t>
      </w:r>
      <w:r w:rsidRPr="00223E49">
        <w:rPr>
          <w:rFonts w:ascii="QCF_P077" w:hAnsi="QCF_P077" w:cs="QCF_P077"/>
          <w:sz w:val="2"/>
          <w:szCs w:val="2"/>
          <w:rtl/>
        </w:rPr>
        <w:t xml:space="preserve">       </w:t>
      </w:r>
      <w:r w:rsidRPr="00223E49">
        <w:rPr>
          <w:rFonts w:ascii="QCF_P077" w:hAnsi="QCF_P077" w:cs="QCF_P077"/>
          <w:sz w:val="32"/>
          <w:szCs w:val="32"/>
          <w:rtl/>
        </w:rPr>
        <w:t>ﭭ</w:t>
      </w:r>
      <w:r w:rsidRPr="00223E49">
        <w:rPr>
          <w:rFonts w:ascii="QCF_P077" w:hAnsi="QCF_P077" w:cs="QCF_P077"/>
          <w:sz w:val="2"/>
          <w:szCs w:val="2"/>
          <w:rtl/>
        </w:rPr>
        <w:t xml:space="preserve"> </w:t>
      </w:r>
      <w:r w:rsidRPr="00223E49">
        <w:rPr>
          <w:rFonts w:ascii="QCF_P077" w:hAnsi="QCF_P077" w:cs="QCF_P077"/>
          <w:sz w:val="32"/>
          <w:szCs w:val="32"/>
          <w:rtl/>
        </w:rPr>
        <w:t>ﭮ</w:t>
      </w:r>
      <w:r w:rsidRPr="00223E49">
        <w:rPr>
          <w:rFonts w:ascii="QCF_P077" w:hAnsi="QCF_P077" w:cs="QCF_P077"/>
          <w:sz w:val="2"/>
          <w:szCs w:val="2"/>
          <w:rtl/>
        </w:rPr>
        <w:t xml:space="preserve"> </w:t>
      </w:r>
      <w:r w:rsidRPr="00223E49">
        <w:rPr>
          <w:rFonts w:ascii="QCF_BSML" w:hAnsi="QCF_BSML" w:cs="QCF_BSML"/>
          <w:sz w:val="32"/>
          <w:szCs w:val="32"/>
          <w:rtl/>
        </w:rPr>
        <w:t>ﮊ</w:t>
      </w:r>
      <w:r w:rsidRPr="00223E49">
        <w:rPr>
          <w:rFonts w:ascii="Arial" w:hAnsi="Arial"/>
          <w:sz w:val="18"/>
          <w:szCs w:val="18"/>
          <w:rtl/>
        </w:rPr>
        <w:t xml:space="preserve"> </w:t>
      </w:r>
      <w:r w:rsidRPr="00223E49">
        <w:rPr>
          <w:rFonts w:ascii="Arial" w:hAnsi="Arial" w:cs="Traditional Arabic" w:hint="cs"/>
          <w:sz w:val="32"/>
          <w:szCs w:val="32"/>
          <w:rtl/>
        </w:rPr>
        <w:t>[</w:t>
      </w:r>
      <w:r w:rsidRPr="00223E49">
        <w:rPr>
          <w:rFonts w:ascii="Traditional Arabic" w:hAnsi="Arial" w:cs="Traditional Arabic"/>
          <w:sz w:val="32"/>
          <w:szCs w:val="32"/>
          <w:rtl/>
        </w:rPr>
        <w:t>النساء:١</w:t>
      </w:r>
      <w:r w:rsidRPr="00223E49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]</w:t>
      </w:r>
    </w:p>
    <w:p w:rsidR="00DE00ED" w:rsidRPr="00223E49" w:rsidRDefault="00DE00ED" w:rsidP="00BF5475">
      <w:pPr>
        <w:pStyle w:val="ListParagraph"/>
        <w:widowControl w:val="0"/>
        <w:spacing w:after="0" w:line="240" w:lineRule="auto"/>
        <w:ind w:left="0" w:firstLine="454"/>
        <w:jc w:val="both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2F1C57" w:rsidRPr="00223E49">
        <w:rPr>
          <w:rFonts w:ascii="QCF_BSML" w:hAnsi="QCF_BSML" w:cs="QCF_BSML"/>
          <w:sz w:val="32"/>
          <w:szCs w:val="32"/>
          <w:rtl/>
        </w:rPr>
        <w:t>ﮋ</w:t>
      </w:r>
      <w:r w:rsidR="002F1C57" w:rsidRPr="00223E49">
        <w:rPr>
          <w:rFonts w:ascii="QCF_BSML" w:hAnsi="QCF_BSML" w:cs="QCF_BSML"/>
          <w:sz w:val="2"/>
          <w:szCs w:val="2"/>
          <w:rtl/>
        </w:rPr>
        <w:t xml:space="preserve"> </w:t>
      </w:r>
      <w:r w:rsidR="002F1C57" w:rsidRPr="00223E49">
        <w:rPr>
          <w:rFonts w:ascii="QCF_P427" w:hAnsi="QCF_P427" w:cs="QCF_P427"/>
          <w:sz w:val="32"/>
          <w:szCs w:val="32"/>
          <w:rtl/>
        </w:rPr>
        <w:t>ﮥ</w:t>
      </w:r>
      <w:r w:rsidR="002F1C57" w:rsidRPr="00223E49">
        <w:rPr>
          <w:rFonts w:ascii="QCF_P427" w:hAnsi="QCF_P427" w:cs="QCF_P427"/>
          <w:sz w:val="2"/>
          <w:szCs w:val="2"/>
          <w:rtl/>
        </w:rPr>
        <w:t xml:space="preserve"> </w:t>
      </w:r>
      <w:r w:rsidR="002F1C57" w:rsidRPr="00223E49">
        <w:rPr>
          <w:rFonts w:ascii="QCF_P427" w:hAnsi="QCF_P427" w:cs="QCF_P427"/>
          <w:sz w:val="32"/>
          <w:szCs w:val="32"/>
          <w:rtl/>
        </w:rPr>
        <w:t>ﮦ</w:t>
      </w:r>
      <w:r w:rsidR="002F1C57" w:rsidRPr="00223E49">
        <w:rPr>
          <w:rFonts w:ascii="QCF_P427" w:hAnsi="QCF_P427" w:cs="QCF_P427"/>
          <w:sz w:val="2"/>
          <w:szCs w:val="2"/>
          <w:rtl/>
        </w:rPr>
        <w:t xml:space="preserve"> </w:t>
      </w:r>
      <w:r w:rsidR="002F1C57" w:rsidRPr="00223E49">
        <w:rPr>
          <w:rFonts w:ascii="QCF_P427" w:hAnsi="QCF_P427" w:cs="QCF_P427"/>
          <w:sz w:val="32"/>
          <w:szCs w:val="32"/>
          <w:rtl/>
        </w:rPr>
        <w:t>ﮧ</w:t>
      </w:r>
      <w:r w:rsidR="002F1C57" w:rsidRPr="00223E49">
        <w:rPr>
          <w:rFonts w:ascii="QCF_P427" w:hAnsi="QCF_P427" w:cs="QCF_P427"/>
          <w:sz w:val="2"/>
          <w:szCs w:val="2"/>
          <w:rtl/>
        </w:rPr>
        <w:t xml:space="preserve"> </w:t>
      </w:r>
      <w:r w:rsidR="002F1C57" w:rsidRPr="00223E49">
        <w:rPr>
          <w:rFonts w:ascii="QCF_P427" w:hAnsi="QCF_P427" w:cs="QCF_P427"/>
          <w:sz w:val="32"/>
          <w:szCs w:val="32"/>
          <w:rtl/>
        </w:rPr>
        <w:t>ﮨ</w:t>
      </w:r>
      <w:r w:rsidR="002F1C57" w:rsidRPr="00223E49">
        <w:rPr>
          <w:rFonts w:ascii="QCF_P427" w:hAnsi="QCF_P427" w:cs="QCF_P427"/>
          <w:sz w:val="2"/>
          <w:szCs w:val="2"/>
          <w:rtl/>
        </w:rPr>
        <w:t xml:space="preserve"> </w:t>
      </w:r>
      <w:r w:rsidR="002F1C57" w:rsidRPr="00223E49">
        <w:rPr>
          <w:rFonts w:ascii="QCF_P427" w:hAnsi="QCF_P427" w:cs="QCF_P427"/>
          <w:sz w:val="32"/>
          <w:szCs w:val="32"/>
          <w:rtl/>
        </w:rPr>
        <w:t>ﮩ</w:t>
      </w:r>
      <w:r w:rsidR="002F1C57" w:rsidRPr="00223E49">
        <w:rPr>
          <w:rFonts w:ascii="QCF_P427" w:hAnsi="QCF_P427" w:cs="QCF_P427"/>
          <w:sz w:val="2"/>
          <w:szCs w:val="2"/>
          <w:rtl/>
        </w:rPr>
        <w:t xml:space="preserve"> </w:t>
      </w:r>
      <w:r w:rsidR="002F1C57" w:rsidRPr="00223E49">
        <w:rPr>
          <w:rFonts w:ascii="QCF_P427" w:hAnsi="QCF_P427" w:cs="QCF_P427"/>
          <w:sz w:val="32"/>
          <w:szCs w:val="32"/>
          <w:rtl/>
        </w:rPr>
        <w:t>ﮪ</w:t>
      </w:r>
      <w:r w:rsidR="002F1C57" w:rsidRPr="00223E49">
        <w:rPr>
          <w:rFonts w:ascii="QCF_P427" w:hAnsi="QCF_P427" w:cs="QCF_P427"/>
          <w:sz w:val="2"/>
          <w:szCs w:val="2"/>
          <w:rtl/>
        </w:rPr>
        <w:t xml:space="preserve"> </w:t>
      </w:r>
      <w:r w:rsidR="002F1C57" w:rsidRPr="00223E49">
        <w:rPr>
          <w:rFonts w:ascii="QCF_P427" w:hAnsi="QCF_P427" w:cs="QCF_P427"/>
          <w:sz w:val="32"/>
          <w:szCs w:val="32"/>
          <w:rtl/>
        </w:rPr>
        <w:t>ﮫ</w:t>
      </w:r>
      <w:r w:rsidR="002F1C57" w:rsidRPr="00223E49">
        <w:rPr>
          <w:rFonts w:ascii="QCF_P427" w:hAnsi="QCF_P427" w:cs="QCF_P427"/>
          <w:sz w:val="2"/>
          <w:szCs w:val="2"/>
          <w:rtl/>
        </w:rPr>
        <w:t xml:space="preserve"> </w:t>
      </w:r>
      <w:r w:rsidR="002F1C57" w:rsidRPr="00223E49">
        <w:rPr>
          <w:rFonts w:ascii="QCF_P427" w:hAnsi="QCF_P427" w:cs="QCF_P427"/>
          <w:sz w:val="32"/>
          <w:szCs w:val="32"/>
          <w:rtl/>
        </w:rPr>
        <w:t>ﮬ</w:t>
      </w:r>
      <w:r w:rsidR="002F1C57" w:rsidRPr="00223E49">
        <w:rPr>
          <w:rFonts w:ascii="QCF_P427" w:hAnsi="QCF_P427" w:cs="QCF_P427"/>
          <w:sz w:val="2"/>
          <w:szCs w:val="2"/>
          <w:rtl/>
        </w:rPr>
        <w:t xml:space="preserve"> </w:t>
      </w:r>
      <w:r w:rsidR="002F1C57" w:rsidRPr="00223E49">
        <w:rPr>
          <w:rFonts w:ascii="QCF_P427" w:hAnsi="QCF_P427" w:cs="QCF_P427"/>
          <w:sz w:val="32"/>
          <w:szCs w:val="32"/>
          <w:rtl/>
        </w:rPr>
        <w:t>ﮭ</w:t>
      </w:r>
      <w:r w:rsidR="002F1C57" w:rsidRPr="00223E49">
        <w:rPr>
          <w:rFonts w:ascii="QCF_P427" w:hAnsi="QCF_P427" w:cs="QCF_P427"/>
          <w:sz w:val="2"/>
          <w:szCs w:val="2"/>
          <w:rtl/>
        </w:rPr>
        <w:t xml:space="preserve"> </w:t>
      </w:r>
      <w:r w:rsidR="002F1C57" w:rsidRPr="00223E49">
        <w:rPr>
          <w:rFonts w:ascii="QCF_P427" w:hAnsi="QCF_P427" w:cs="QCF_P427"/>
          <w:sz w:val="32"/>
          <w:szCs w:val="32"/>
          <w:rtl/>
        </w:rPr>
        <w:t>ﮮ</w:t>
      </w:r>
      <w:r w:rsidR="002F1C57" w:rsidRPr="00223E49">
        <w:rPr>
          <w:rFonts w:ascii="QCF_P427" w:hAnsi="QCF_P427" w:cs="QCF_P427"/>
          <w:sz w:val="2"/>
          <w:szCs w:val="2"/>
          <w:rtl/>
        </w:rPr>
        <w:t xml:space="preserve">  </w:t>
      </w:r>
      <w:r w:rsidR="002F1C57" w:rsidRPr="00223E49">
        <w:rPr>
          <w:rFonts w:ascii="QCF_P427" w:hAnsi="QCF_P427" w:cs="QCF_P427"/>
          <w:sz w:val="32"/>
          <w:szCs w:val="32"/>
          <w:rtl/>
        </w:rPr>
        <w:t>ﮯ</w:t>
      </w:r>
      <w:r w:rsidR="002F1C57" w:rsidRPr="00223E49">
        <w:rPr>
          <w:rFonts w:ascii="QCF_P427" w:hAnsi="QCF_P427" w:cs="QCF_P427"/>
          <w:sz w:val="2"/>
          <w:szCs w:val="2"/>
          <w:rtl/>
        </w:rPr>
        <w:t xml:space="preserve"> </w:t>
      </w:r>
      <w:r w:rsidR="002F1C57" w:rsidRPr="00223E49">
        <w:rPr>
          <w:rFonts w:ascii="QCF_P427" w:hAnsi="QCF_P427" w:cs="QCF_P427"/>
          <w:sz w:val="32"/>
          <w:szCs w:val="32"/>
          <w:rtl/>
        </w:rPr>
        <w:t>ﮰ</w:t>
      </w:r>
      <w:r w:rsidR="002F1C57" w:rsidRPr="00223E49">
        <w:rPr>
          <w:rFonts w:ascii="QCF_P427" w:hAnsi="QCF_P427" w:cs="QCF_P427"/>
          <w:sz w:val="2"/>
          <w:szCs w:val="2"/>
          <w:rtl/>
        </w:rPr>
        <w:t xml:space="preserve"> </w:t>
      </w:r>
      <w:r w:rsidR="002F1C57" w:rsidRPr="00223E49">
        <w:rPr>
          <w:rFonts w:ascii="QCF_P427" w:hAnsi="QCF_P427" w:cs="QCF_P427"/>
          <w:sz w:val="32"/>
          <w:szCs w:val="32"/>
          <w:rtl/>
        </w:rPr>
        <w:t>ﮱ</w:t>
      </w:r>
      <w:r w:rsidR="002F1C57" w:rsidRPr="00223E49">
        <w:rPr>
          <w:rFonts w:ascii="QCF_P427" w:hAnsi="QCF_P427" w:cs="QCF_P427"/>
          <w:sz w:val="2"/>
          <w:szCs w:val="2"/>
          <w:rtl/>
        </w:rPr>
        <w:t xml:space="preserve"> </w:t>
      </w:r>
      <w:r w:rsidR="002F1C57" w:rsidRPr="00223E49">
        <w:rPr>
          <w:rFonts w:ascii="QCF_P427" w:hAnsi="QCF_P427" w:cs="QCF_P427"/>
          <w:sz w:val="32"/>
          <w:szCs w:val="32"/>
          <w:rtl/>
        </w:rPr>
        <w:t>ﯓ</w:t>
      </w:r>
      <w:r w:rsidR="002F1C57" w:rsidRPr="00223E49">
        <w:rPr>
          <w:rFonts w:ascii="QCF_P427" w:hAnsi="QCF_P427" w:cs="QCF_P427"/>
          <w:sz w:val="2"/>
          <w:szCs w:val="2"/>
          <w:rtl/>
        </w:rPr>
        <w:t xml:space="preserve">   </w:t>
      </w:r>
      <w:r w:rsidR="002F1C57" w:rsidRPr="00223E49">
        <w:rPr>
          <w:rFonts w:ascii="QCF_P427" w:hAnsi="QCF_P427" w:cs="QCF_P427"/>
          <w:sz w:val="32"/>
          <w:szCs w:val="32"/>
          <w:rtl/>
        </w:rPr>
        <w:t>ﯔﯕ</w:t>
      </w:r>
      <w:r w:rsidR="002F1C57" w:rsidRPr="00223E49">
        <w:rPr>
          <w:rFonts w:ascii="QCF_P427" w:hAnsi="QCF_P427" w:cs="QCF_P427"/>
          <w:sz w:val="2"/>
          <w:szCs w:val="2"/>
          <w:rtl/>
        </w:rPr>
        <w:t xml:space="preserve"> </w:t>
      </w:r>
      <w:r w:rsidR="002F1C57" w:rsidRPr="00223E49">
        <w:rPr>
          <w:rFonts w:ascii="QCF_P427" w:hAnsi="QCF_P427" w:cs="QCF_P427"/>
          <w:sz w:val="32"/>
          <w:szCs w:val="32"/>
          <w:rtl/>
        </w:rPr>
        <w:t>ﯖ</w:t>
      </w:r>
      <w:r w:rsidR="002F1C57" w:rsidRPr="00223E49">
        <w:rPr>
          <w:rFonts w:ascii="QCF_P427" w:hAnsi="QCF_P427" w:cs="QCF_P427"/>
          <w:sz w:val="2"/>
          <w:szCs w:val="2"/>
          <w:rtl/>
        </w:rPr>
        <w:t xml:space="preserve"> </w:t>
      </w:r>
      <w:r w:rsidR="002F1C57" w:rsidRPr="00223E49">
        <w:rPr>
          <w:rFonts w:ascii="QCF_P427" w:hAnsi="QCF_P427" w:cs="QCF_P427"/>
          <w:sz w:val="32"/>
          <w:szCs w:val="32"/>
          <w:rtl/>
        </w:rPr>
        <w:t>ﯗ</w:t>
      </w:r>
      <w:r w:rsidR="002F1C57" w:rsidRPr="00223E49">
        <w:rPr>
          <w:rFonts w:ascii="QCF_P427" w:hAnsi="QCF_P427" w:cs="QCF_P427"/>
          <w:sz w:val="2"/>
          <w:szCs w:val="2"/>
          <w:rtl/>
        </w:rPr>
        <w:t xml:space="preserve"> </w:t>
      </w:r>
      <w:r w:rsidR="002F1C57" w:rsidRPr="00223E49">
        <w:rPr>
          <w:rFonts w:ascii="QCF_P427" w:hAnsi="QCF_P427" w:cs="QCF_P427"/>
          <w:sz w:val="32"/>
          <w:szCs w:val="32"/>
          <w:rtl/>
        </w:rPr>
        <w:t>ﯘ</w:t>
      </w:r>
      <w:r w:rsidR="002F1C57" w:rsidRPr="00223E49">
        <w:rPr>
          <w:rFonts w:ascii="QCF_P427" w:hAnsi="QCF_P427" w:cs="QCF_P427"/>
          <w:sz w:val="2"/>
          <w:szCs w:val="2"/>
          <w:rtl/>
        </w:rPr>
        <w:t xml:space="preserve"> </w:t>
      </w:r>
      <w:r w:rsidR="002F1C57" w:rsidRPr="00223E49">
        <w:rPr>
          <w:rFonts w:ascii="QCF_P427" w:hAnsi="QCF_P427" w:cs="QCF_P427"/>
          <w:sz w:val="32"/>
          <w:szCs w:val="32"/>
          <w:rtl/>
        </w:rPr>
        <w:t>ﯙ</w:t>
      </w:r>
      <w:r w:rsidR="002F1C57" w:rsidRPr="00223E49">
        <w:rPr>
          <w:rFonts w:ascii="QCF_P427" w:hAnsi="QCF_P427" w:cs="QCF_P427"/>
          <w:sz w:val="2"/>
          <w:szCs w:val="2"/>
          <w:rtl/>
        </w:rPr>
        <w:t xml:space="preserve">  </w:t>
      </w:r>
      <w:r w:rsidR="002F1C57" w:rsidRPr="00223E49">
        <w:rPr>
          <w:rFonts w:ascii="QCF_P427" w:hAnsi="QCF_P427" w:cs="QCF_P427"/>
          <w:sz w:val="32"/>
          <w:szCs w:val="32"/>
          <w:rtl/>
        </w:rPr>
        <w:t>ﯚ</w:t>
      </w:r>
      <w:r w:rsidR="002F1C57" w:rsidRPr="00223E49">
        <w:rPr>
          <w:rFonts w:ascii="QCF_P427" w:hAnsi="QCF_P427" w:cs="QCF_P427"/>
          <w:sz w:val="2"/>
          <w:szCs w:val="2"/>
          <w:rtl/>
        </w:rPr>
        <w:t xml:space="preserve"> </w:t>
      </w:r>
      <w:r w:rsidR="002F1C57" w:rsidRPr="00223E49">
        <w:rPr>
          <w:rFonts w:ascii="QCF_P427" w:hAnsi="QCF_P427" w:cs="QCF_P427"/>
          <w:sz w:val="32"/>
          <w:szCs w:val="32"/>
          <w:rtl/>
        </w:rPr>
        <w:t>ﯛ</w:t>
      </w:r>
      <w:r w:rsidR="002F1C57" w:rsidRPr="00223E49">
        <w:rPr>
          <w:rFonts w:ascii="QCF_P427" w:hAnsi="QCF_P427" w:cs="QCF_P427"/>
          <w:sz w:val="2"/>
          <w:szCs w:val="2"/>
          <w:rtl/>
        </w:rPr>
        <w:t xml:space="preserve">  </w:t>
      </w:r>
      <w:r w:rsidR="002F1C57" w:rsidRPr="00223E49">
        <w:rPr>
          <w:rFonts w:ascii="QCF_P427" w:hAnsi="QCF_P427" w:cs="QCF_P427"/>
          <w:sz w:val="32"/>
          <w:szCs w:val="32"/>
          <w:rtl/>
        </w:rPr>
        <w:t>ﯜ</w:t>
      </w:r>
      <w:r w:rsidR="002F1C57" w:rsidRPr="00223E49">
        <w:rPr>
          <w:rFonts w:ascii="QCF_P427" w:hAnsi="QCF_P427" w:cs="QCF_P427"/>
          <w:sz w:val="2"/>
          <w:szCs w:val="2"/>
          <w:rtl/>
        </w:rPr>
        <w:t xml:space="preserve"> </w:t>
      </w:r>
      <w:r w:rsidR="002F1C57" w:rsidRPr="00223E49">
        <w:rPr>
          <w:rFonts w:ascii="QCF_P427" w:hAnsi="QCF_P427" w:cs="QCF_P427"/>
          <w:sz w:val="32"/>
          <w:szCs w:val="32"/>
          <w:rtl/>
        </w:rPr>
        <w:t>ﯝ</w:t>
      </w:r>
      <w:r w:rsidR="002F1C57" w:rsidRPr="00223E49">
        <w:rPr>
          <w:rFonts w:ascii="QCF_P427" w:hAnsi="QCF_P427" w:cs="QCF_P427"/>
          <w:sz w:val="2"/>
          <w:szCs w:val="2"/>
          <w:rtl/>
        </w:rPr>
        <w:t xml:space="preserve"> </w:t>
      </w:r>
      <w:r w:rsidR="002F1C57" w:rsidRPr="00223E49">
        <w:rPr>
          <w:rFonts w:ascii="QCF_BSML" w:hAnsi="QCF_BSML" w:cs="QCF_BSML"/>
          <w:sz w:val="32"/>
          <w:szCs w:val="32"/>
          <w:rtl/>
        </w:rPr>
        <w:t>ﮊ</w:t>
      </w:r>
      <w:r w:rsidR="002F1C57" w:rsidRPr="00223E49">
        <w:rPr>
          <w:rFonts w:ascii="Arial" w:hAnsi="Arial"/>
          <w:sz w:val="18"/>
          <w:szCs w:val="18"/>
          <w:rtl/>
        </w:rPr>
        <w:t xml:space="preserve"> </w:t>
      </w:r>
      <w:r w:rsidR="002F1C57" w:rsidRPr="00223E49">
        <w:rPr>
          <w:rFonts w:ascii="Arial" w:hAnsi="Arial" w:cs="Traditional Arabic" w:hint="cs"/>
          <w:sz w:val="28"/>
          <w:szCs w:val="28"/>
          <w:rtl/>
        </w:rPr>
        <w:t>[</w:t>
      </w:r>
      <w:r w:rsidR="002F1C57" w:rsidRPr="00223E49">
        <w:rPr>
          <w:rFonts w:ascii="Traditional Arabic" w:hAnsi="Arial" w:cs="Traditional Arabic"/>
          <w:sz w:val="28"/>
          <w:szCs w:val="28"/>
          <w:rtl/>
        </w:rPr>
        <w:t>الأحزاب:٧٠ - ٧١</w:t>
      </w:r>
      <w:r w:rsidR="002F1C57" w:rsidRPr="00223E49">
        <w:rPr>
          <w:rFonts w:ascii="Traditional Arabic" w:hAnsi="Arial" w:cs="Traditional Arabic"/>
          <w:sz w:val="28"/>
          <w:szCs w:val="28"/>
        </w:rPr>
        <w:t xml:space="preserve"> </w:t>
      </w:r>
      <w:r w:rsidR="002F1C57" w:rsidRPr="00223E49">
        <w:rPr>
          <w:rFonts w:ascii="Traditional Arabic" w:hAnsi="Traditional Arabic" w:cs="Traditional Arabic" w:hint="cs"/>
          <w:sz w:val="28"/>
          <w:szCs w:val="28"/>
          <w:rtl/>
          <w:lang w:bidi="ar-KW"/>
        </w:rPr>
        <w:t>]</w:t>
      </w:r>
      <w:r w:rsidR="007319E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7319E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ab/>
      </w:r>
      <w:r w:rsidR="007319E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ab/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أما بعد</w:t>
      </w:r>
      <w:r w:rsidR="007319E6" w:rsidRPr="007319E6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7319E6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"/>
      </w:r>
      <w:r w:rsidR="007319E6" w:rsidRPr="007319E6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</w:p>
    <w:p w:rsidR="00DE00ED" w:rsidRPr="00223E49" w:rsidRDefault="00DE00ED" w:rsidP="00360EA3">
      <w:pPr>
        <w:pStyle w:val="ListParagraph"/>
        <w:widowControl w:val="0"/>
        <w:spacing w:after="0" w:line="240" w:lineRule="auto"/>
        <w:ind w:left="0" w:firstLine="454"/>
        <w:jc w:val="both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فإن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من أعظم القربات عند الله تعالى</w:t>
      </w:r>
      <w:r w:rsidR="001815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وأعل</w:t>
      </w:r>
      <w:r w:rsidR="005D2FA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ها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درجة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منزلة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عنده سبحانه وتعالى</w:t>
      </w:r>
      <w:r w:rsidR="001815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من سلك طريق العلم وابتغاه</w:t>
      </w:r>
      <w:r w:rsidR="001815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وبذل جهده في طلبه واستدعاه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فإن الله تعالى فضل العلماء</w:t>
      </w:r>
      <w:r w:rsidR="001815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وجعلهم ورثة للأنبياء</w:t>
      </w:r>
      <w:r w:rsidR="001815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وأن الأنبياء 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لم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يورثوا درهماً</w:t>
      </w:r>
      <w:r w:rsidR="009F702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، 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>و لا دينار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اً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بل ورثوا العلم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فمن أخذه على الوجه المطلوب</w:t>
      </w:r>
      <w:r w:rsidR="001815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هداه الله تعالى إلى طريق الحق والصواب</w:t>
      </w:r>
      <w:r w:rsidR="001815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وقذف في قلبه النور والإيمان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ورفعه على رؤوس الخلائق يوم القيامة</w:t>
      </w:r>
      <w:r w:rsidR="001815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وسلك به 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إلى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طريق الجنة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وجزاه الله تعالى 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lastRenderedPageBreak/>
        <w:t>بأن يحشر مع الأنبياء والصديقين والشهداء والصالحين.</w:t>
      </w:r>
    </w:p>
    <w:p w:rsidR="00DE00ED" w:rsidRPr="00223E49" w:rsidRDefault="00DE00ED" w:rsidP="003D4B35">
      <w:pPr>
        <w:ind w:firstLine="340"/>
        <w:rPr>
          <w:rtl/>
          <w:lang w:bidi="ar-KW"/>
        </w:rPr>
      </w:pPr>
      <w:r w:rsidRPr="00223E49">
        <w:rPr>
          <w:rFonts w:hint="eastAsia"/>
          <w:rtl/>
          <w:lang w:bidi="ar-KW"/>
        </w:rPr>
        <w:t>والعلم</w:t>
      </w:r>
      <w:r w:rsidRPr="00223E49">
        <w:rPr>
          <w:rtl/>
          <w:lang w:bidi="ar-KW"/>
        </w:rPr>
        <w:t xml:space="preserve"> الم</w:t>
      </w:r>
      <w:r w:rsidRPr="00223E49">
        <w:rPr>
          <w:rFonts w:hint="eastAsia"/>
          <w:rtl/>
          <w:lang w:bidi="ar-KW"/>
        </w:rPr>
        <w:t>وروث</w:t>
      </w:r>
      <w:r w:rsidRPr="00223E49">
        <w:rPr>
          <w:rtl/>
          <w:lang w:bidi="ar-KW"/>
        </w:rPr>
        <w:t xml:space="preserve"> المحبوب عند الله تعالى</w:t>
      </w:r>
      <w:r w:rsidR="0018151A">
        <w:rPr>
          <w:rFonts w:hint="cs"/>
          <w:rtl/>
          <w:lang w:bidi="ar-KW"/>
        </w:rPr>
        <w:t>؛</w:t>
      </w:r>
      <w:r w:rsidRPr="00223E49">
        <w:rPr>
          <w:rtl/>
          <w:lang w:bidi="ar-KW"/>
        </w:rPr>
        <w:t xml:space="preserve"> هو العلم بكتابه الكريم</w:t>
      </w:r>
      <w:r w:rsidR="009F7020">
        <w:rPr>
          <w:rFonts w:hint="cs"/>
          <w:rtl/>
          <w:lang w:bidi="ar-KW"/>
        </w:rPr>
        <w:t>،</w:t>
      </w:r>
      <w:r w:rsidRPr="00223E49">
        <w:rPr>
          <w:rtl/>
          <w:lang w:bidi="ar-KW"/>
        </w:rPr>
        <w:t xml:space="preserve"> وسنة النبي </w:t>
      </w:r>
      <w:r w:rsidR="002E4D7E">
        <w:rPr>
          <w:rFonts w:ascii="QCF_P366" w:hAnsi="QCF_P366"/>
          <w:sz w:val="32"/>
          <w:szCs w:val="32"/>
        </w:rPr>
        <w:sym w:font="AGA Arabesque" w:char="0065"/>
      </w:r>
      <w:r w:rsidR="009F7020">
        <w:rPr>
          <w:rFonts w:hint="cs"/>
          <w:rtl/>
          <w:lang w:bidi="ar-KW"/>
        </w:rPr>
        <w:t>،</w:t>
      </w:r>
      <w:r w:rsidRPr="00223E49">
        <w:rPr>
          <w:rtl/>
          <w:lang w:bidi="ar-KW"/>
        </w:rPr>
        <w:t xml:space="preserve"> ومعرفة ما كان عليه أصحاب النبي </w:t>
      </w:r>
      <w:r w:rsidR="002E4D7E">
        <w:rPr>
          <w:rFonts w:ascii="QCF_P366" w:hAnsi="QCF_P366"/>
          <w:sz w:val="32"/>
          <w:szCs w:val="32"/>
        </w:rPr>
        <w:sym w:font="AGA Arabesque" w:char="0065"/>
      </w:r>
      <w:r w:rsidRPr="00223E49">
        <w:rPr>
          <w:rtl/>
          <w:lang w:bidi="ar-KW"/>
        </w:rPr>
        <w:t xml:space="preserve"> ورضي الله عنهم</w:t>
      </w:r>
      <w:r w:rsidR="00346208">
        <w:rPr>
          <w:rtl/>
          <w:lang w:bidi="ar-KW"/>
        </w:rPr>
        <w:t>,</w:t>
      </w:r>
      <w:r w:rsidRPr="00223E49">
        <w:rPr>
          <w:rtl/>
          <w:lang w:bidi="ar-KW"/>
        </w:rPr>
        <w:t xml:space="preserve"> فهذه الأصول الثلا</w:t>
      </w:r>
      <w:r w:rsidRPr="00223E49">
        <w:rPr>
          <w:rFonts w:hint="eastAsia"/>
          <w:rtl/>
          <w:lang w:bidi="ar-KW"/>
        </w:rPr>
        <w:t>ثة</w:t>
      </w:r>
      <w:r w:rsidRPr="00223E49">
        <w:rPr>
          <w:rtl/>
          <w:lang w:bidi="ar-KW"/>
        </w:rPr>
        <w:t xml:space="preserve"> هي التي سلكها أهل العلم قاطبة</w:t>
      </w:r>
      <w:r w:rsidR="0018151A">
        <w:rPr>
          <w:rFonts w:hint="cs"/>
          <w:rtl/>
          <w:lang w:bidi="ar-KW"/>
        </w:rPr>
        <w:t>،</w:t>
      </w:r>
      <w:r w:rsidRPr="00223E49">
        <w:rPr>
          <w:rtl/>
          <w:lang w:bidi="ar-KW"/>
        </w:rPr>
        <w:t xml:space="preserve"> ونثروها في مجالسهم وتصانيفهم</w:t>
      </w:r>
      <w:r w:rsidR="0018151A">
        <w:rPr>
          <w:rFonts w:hint="cs"/>
          <w:rtl/>
          <w:lang w:bidi="ar-KW"/>
        </w:rPr>
        <w:t>،</w:t>
      </w:r>
      <w:r w:rsidRPr="00223E49">
        <w:rPr>
          <w:rtl/>
          <w:lang w:bidi="ar-KW"/>
        </w:rPr>
        <w:t xml:space="preserve"> </w:t>
      </w:r>
      <w:r w:rsidRPr="00223E49">
        <w:rPr>
          <w:rFonts w:hint="eastAsia"/>
          <w:rtl/>
          <w:lang w:bidi="ar-KW"/>
        </w:rPr>
        <w:t>وجعلوا</w:t>
      </w:r>
      <w:r w:rsidRPr="00223E49">
        <w:rPr>
          <w:rtl/>
          <w:lang w:bidi="ar-KW"/>
        </w:rPr>
        <w:t xml:space="preserve"> ذلك </w:t>
      </w:r>
      <w:r w:rsidRPr="00223E49">
        <w:rPr>
          <w:rFonts w:hint="eastAsia"/>
          <w:rtl/>
          <w:lang w:bidi="ar-KW"/>
        </w:rPr>
        <w:t>عمدة</w:t>
      </w:r>
      <w:r w:rsidRPr="00223E49">
        <w:rPr>
          <w:rtl/>
          <w:lang w:bidi="ar-KW"/>
        </w:rPr>
        <w:t xml:space="preserve"> و</w:t>
      </w:r>
      <w:r w:rsidRPr="00223E49">
        <w:rPr>
          <w:rFonts w:hint="eastAsia"/>
          <w:rtl/>
          <w:lang w:bidi="ar-KW"/>
        </w:rPr>
        <w:t>أساساً</w:t>
      </w:r>
      <w:r w:rsidR="005D2FA6">
        <w:rPr>
          <w:rtl/>
          <w:lang w:bidi="ar-KW"/>
        </w:rPr>
        <w:t xml:space="preserve"> في</w:t>
      </w:r>
      <w:r w:rsidR="005D2FA6">
        <w:rPr>
          <w:rFonts w:hint="cs"/>
          <w:rtl/>
          <w:lang w:bidi="ar-KW"/>
        </w:rPr>
        <w:t>من أراد التفقه في الكتاب والسنة</w:t>
      </w:r>
      <w:r w:rsidR="0018151A">
        <w:rPr>
          <w:rFonts w:hint="cs"/>
          <w:rtl/>
          <w:lang w:bidi="ar-KW"/>
        </w:rPr>
        <w:t>،</w:t>
      </w:r>
      <w:r w:rsidR="005D2FA6">
        <w:rPr>
          <w:rFonts w:hint="cs"/>
          <w:rtl/>
          <w:lang w:bidi="ar-KW"/>
        </w:rPr>
        <w:t xml:space="preserve"> وأراد </w:t>
      </w:r>
      <w:r w:rsidRPr="00223E49">
        <w:rPr>
          <w:rtl/>
          <w:lang w:bidi="ar-KW"/>
        </w:rPr>
        <w:t>استخراج معانيه</w:t>
      </w:r>
      <w:r w:rsidR="00731A6C">
        <w:rPr>
          <w:rFonts w:hint="cs"/>
          <w:rtl/>
          <w:lang w:bidi="ar-KW"/>
        </w:rPr>
        <w:t>ما</w:t>
      </w:r>
      <w:r w:rsidRPr="00223E49">
        <w:rPr>
          <w:rtl/>
          <w:lang w:bidi="ar-KW"/>
        </w:rPr>
        <w:t xml:space="preserve"> </w:t>
      </w:r>
      <w:r w:rsidR="005D2FA6">
        <w:rPr>
          <w:rFonts w:hint="cs"/>
          <w:rtl/>
          <w:lang w:bidi="ar-KW"/>
        </w:rPr>
        <w:t xml:space="preserve">مع </w:t>
      </w:r>
      <w:r w:rsidRPr="00223E49">
        <w:rPr>
          <w:rtl/>
          <w:lang w:bidi="ar-KW"/>
        </w:rPr>
        <w:t xml:space="preserve">معرفة كيفية الاستدلال </w:t>
      </w:r>
      <w:r w:rsidRPr="00223E49">
        <w:rPr>
          <w:rFonts w:hint="eastAsia"/>
          <w:rtl/>
          <w:lang w:bidi="ar-KW"/>
        </w:rPr>
        <w:t>بسنة</w:t>
      </w:r>
      <w:r w:rsidRPr="00223E49">
        <w:rPr>
          <w:rtl/>
          <w:lang w:bidi="ar-KW"/>
        </w:rPr>
        <w:t xml:space="preserve"> النبي </w:t>
      </w:r>
      <w:r w:rsidR="002E4D7E">
        <w:rPr>
          <w:rFonts w:ascii="QCF_P366" w:hAnsi="QCF_P366"/>
          <w:sz w:val="32"/>
          <w:szCs w:val="32"/>
        </w:rPr>
        <w:sym w:font="AGA Arabesque" w:char="0065"/>
      </w:r>
      <w:r w:rsidRPr="00223E49">
        <w:rPr>
          <w:rtl/>
          <w:lang w:bidi="ar-KW"/>
        </w:rPr>
        <w:t xml:space="preserve"> ومعرفة الصحيح منها</w:t>
      </w:r>
      <w:r w:rsidR="00346208">
        <w:rPr>
          <w:rtl/>
          <w:lang w:bidi="ar-KW"/>
        </w:rPr>
        <w:t>,</w:t>
      </w:r>
      <w:r w:rsidRPr="00223E49">
        <w:rPr>
          <w:rtl/>
          <w:lang w:bidi="ar-KW"/>
        </w:rPr>
        <w:t xml:space="preserve"> وتمييزها عن السقيم</w:t>
      </w:r>
      <w:r w:rsidR="00346208">
        <w:rPr>
          <w:rtl/>
          <w:lang w:bidi="ar-KW"/>
        </w:rPr>
        <w:t>,</w:t>
      </w:r>
      <w:r w:rsidRPr="00223E49">
        <w:rPr>
          <w:rtl/>
          <w:lang w:bidi="ar-KW"/>
        </w:rPr>
        <w:t xml:space="preserve"> و</w:t>
      </w:r>
      <w:r w:rsidR="005D2FA6">
        <w:rPr>
          <w:rFonts w:hint="cs"/>
          <w:rtl/>
          <w:lang w:bidi="ar-KW"/>
        </w:rPr>
        <w:t>الناظر في</w:t>
      </w:r>
      <w:r w:rsidRPr="00223E49">
        <w:rPr>
          <w:rtl/>
          <w:lang w:bidi="ar-KW"/>
        </w:rPr>
        <w:t xml:space="preserve"> أقوال الصحابة رضي الله عنهم كيف استنبطوا الأحكام</w:t>
      </w:r>
      <w:r w:rsidR="0018151A">
        <w:rPr>
          <w:rFonts w:hint="cs"/>
          <w:rtl/>
          <w:lang w:bidi="ar-KW"/>
        </w:rPr>
        <w:t>،</w:t>
      </w:r>
      <w:r w:rsidRPr="00223E49">
        <w:rPr>
          <w:rtl/>
          <w:lang w:bidi="ar-KW"/>
        </w:rPr>
        <w:t xml:space="preserve"> وكيف أجابوا عن مسائل مستحدثة أشكلت على كثير من الناس</w:t>
      </w:r>
      <w:r w:rsidR="0018151A">
        <w:rPr>
          <w:rFonts w:hint="cs"/>
          <w:rtl/>
          <w:lang w:bidi="ar-KW"/>
        </w:rPr>
        <w:t>،</w:t>
      </w:r>
      <w:r w:rsidRPr="00223E49">
        <w:rPr>
          <w:rtl/>
          <w:lang w:bidi="ar-KW"/>
        </w:rPr>
        <w:t xml:space="preserve"> وكيف اعتمدوا على دليل معتمد</w:t>
      </w:r>
      <w:r w:rsidR="0018151A">
        <w:rPr>
          <w:rFonts w:hint="cs"/>
          <w:rtl/>
          <w:lang w:bidi="ar-KW"/>
        </w:rPr>
        <w:t>،</w:t>
      </w:r>
      <w:r w:rsidRPr="00223E49">
        <w:rPr>
          <w:rtl/>
          <w:lang w:bidi="ar-KW"/>
        </w:rPr>
        <w:t xml:space="preserve"> وأعرضوا عن الضعيف</w:t>
      </w:r>
      <w:r w:rsidR="0018151A">
        <w:rPr>
          <w:rFonts w:hint="cs"/>
          <w:rtl/>
          <w:lang w:bidi="ar-KW"/>
        </w:rPr>
        <w:t>،</w:t>
      </w:r>
      <w:r w:rsidRPr="00223E49">
        <w:rPr>
          <w:rtl/>
          <w:lang w:bidi="ar-KW"/>
        </w:rPr>
        <w:t xml:space="preserve"> وكيف حملوا العام على الخا</w:t>
      </w:r>
      <w:r w:rsidRPr="00223E49">
        <w:rPr>
          <w:rFonts w:hint="eastAsia"/>
          <w:rtl/>
          <w:lang w:bidi="ar-KW"/>
        </w:rPr>
        <w:t>ص</w:t>
      </w:r>
      <w:r w:rsidRPr="00223E49">
        <w:rPr>
          <w:rtl/>
          <w:lang w:bidi="ar-KW"/>
        </w:rPr>
        <w:t xml:space="preserve"> والمطلق على المقيد وغير ذلك من أنواع الاستدلال</w:t>
      </w:r>
      <w:r w:rsidR="0018151A">
        <w:rPr>
          <w:rFonts w:hint="cs"/>
          <w:rtl/>
          <w:lang w:bidi="ar-KW"/>
        </w:rPr>
        <w:t>؛</w:t>
      </w:r>
      <w:r w:rsidRPr="00223E49">
        <w:rPr>
          <w:rtl/>
          <w:lang w:bidi="ar-KW"/>
        </w:rPr>
        <w:t xml:space="preserve"> </w:t>
      </w:r>
      <w:r w:rsidR="005D2FA6">
        <w:rPr>
          <w:rFonts w:hint="cs"/>
          <w:rtl/>
          <w:lang w:bidi="ar-KW"/>
        </w:rPr>
        <w:t>مما يعين في توسع مدارك العلم</w:t>
      </w:r>
      <w:r w:rsidR="0018151A">
        <w:rPr>
          <w:rFonts w:hint="cs"/>
          <w:rtl/>
          <w:lang w:bidi="ar-KW"/>
        </w:rPr>
        <w:t>،</w:t>
      </w:r>
      <w:r w:rsidR="005D2FA6">
        <w:rPr>
          <w:rFonts w:hint="cs"/>
          <w:rtl/>
          <w:lang w:bidi="ar-KW"/>
        </w:rPr>
        <w:t xml:space="preserve"> ويعطي الفقيه قوة النظر في معاني النصوص, </w:t>
      </w:r>
      <w:r w:rsidRPr="00223E49">
        <w:rPr>
          <w:rtl/>
          <w:lang w:bidi="ar-KW"/>
        </w:rPr>
        <w:t>ولذلك درج كثير من أهل العلم بأن الذي لا يطلع على أقوال الصحابة رضي الله عنهم</w:t>
      </w:r>
      <w:r w:rsidR="0018151A">
        <w:rPr>
          <w:rFonts w:hint="cs"/>
          <w:rtl/>
          <w:lang w:bidi="ar-KW"/>
        </w:rPr>
        <w:t>،</w:t>
      </w:r>
      <w:r w:rsidRPr="00223E49">
        <w:rPr>
          <w:rtl/>
          <w:lang w:bidi="ar-KW"/>
        </w:rPr>
        <w:t xml:space="preserve"> وليس له خبرة في كلامهم</w:t>
      </w:r>
      <w:r w:rsidR="0018151A">
        <w:rPr>
          <w:rFonts w:hint="cs"/>
          <w:rtl/>
          <w:lang w:bidi="ar-KW"/>
        </w:rPr>
        <w:t>؛</w:t>
      </w:r>
      <w:r w:rsidRPr="00223E49">
        <w:rPr>
          <w:rtl/>
          <w:lang w:bidi="ar-KW"/>
        </w:rPr>
        <w:t xml:space="preserve"> يكون علمه ناقصاً </w:t>
      </w:r>
      <w:r w:rsidRPr="00223E49">
        <w:rPr>
          <w:rFonts w:hint="eastAsia"/>
          <w:rtl/>
          <w:lang w:bidi="ar-KW"/>
        </w:rPr>
        <w:t>ونظره</w:t>
      </w:r>
      <w:r w:rsidRPr="00223E49">
        <w:rPr>
          <w:rtl/>
          <w:lang w:bidi="ar-KW"/>
        </w:rPr>
        <w:t xml:space="preserve"> قاصراً </w:t>
      </w:r>
      <w:r w:rsidRPr="00223E49">
        <w:rPr>
          <w:rFonts w:hint="eastAsia"/>
          <w:rtl/>
          <w:lang w:bidi="ar-KW"/>
        </w:rPr>
        <w:t>واجتهاده</w:t>
      </w:r>
      <w:r w:rsidRPr="00223E49">
        <w:rPr>
          <w:rtl/>
          <w:lang w:bidi="ar-KW"/>
        </w:rPr>
        <w:t xml:space="preserve"> غير كامل</w:t>
      </w:r>
      <w:r w:rsidR="00346208">
        <w:rPr>
          <w:rtl/>
          <w:lang w:bidi="ar-KW"/>
        </w:rPr>
        <w:t>,</w:t>
      </w:r>
      <w:r w:rsidRPr="00223E49">
        <w:rPr>
          <w:rtl/>
          <w:lang w:bidi="ar-KW"/>
        </w:rPr>
        <w:t xml:space="preserve"> كما حصل الكلام بين الشافعي ومحمد بن الحسن رحمهما</w:t>
      </w:r>
      <w:r w:rsidR="00C47C84">
        <w:rPr>
          <w:rFonts w:hint="cs"/>
          <w:rtl/>
          <w:lang w:bidi="ar-KW"/>
        </w:rPr>
        <w:t> </w:t>
      </w:r>
      <w:r w:rsidRPr="00223E49">
        <w:rPr>
          <w:rtl/>
          <w:lang w:bidi="ar-KW"/>
        </w:rPr>
        <w:t>الله تعالى</w:t>
      </w:r>
      <w:r w:rsidR="0018151A">
        <w:rPr>
          <w:rFonts w:hint="cs"/>
          <w:rtl/>
          <w:lang w:bidi="ar-KW"/>
        </w:rPr>
        <w:t>،</w:t>
      </w:r>
      <w:r w:rsidRPr="00223E49">
        <w:rPr>
          <w:rtl/>
          <w:lang w:bidi="ar-KW"/>
        </w:rPr>
        <w:t xml:space="preserve"> حينما سأل </w:t>
      </w:r>
      <w:r w:rsidRPr="00223E49">
        <w:rPr>
          <w:rFonts w:hint="eastAsia"/>
          <w:rtl/>
          <w:lang w:bidi="ar-KW"/>
        </w:rPr>
        <w:t>محمد</w:t>
      </w:r>
      <w:r w:rsidRPr="00223E49">
        <w:rPr>
          <w:rtl/>
          <w:lang w:bidi="ar-KW"/>
        </w:rPr>
        <w:t xml:space="preserve"> بن الحسن </w:t>
      </w:r>
      <w:r w:rsidRPr="00223E49">
        <w:rPr>
          <w:rFonts w:hint="eastAsia"/>
          <w:rtl/>
          <w:lang w:bidi="ar-KW"/>
        </w:rPr>
        <w:t>سؤالاً</w:t>
      </w:r>
      <w:r w:rsidRPr="00223E49">
        <w:rPr>
          <w:rtl/>
          <w:lang w:bidi="ar-KW"/>
        </w:rPr>
        <w:t xml:space="preserve"> ل</w:t>
      </w:r>
      <w:r w:rsidRPr="00223E49">
        <w:rPr>
          <w:rFonts w:hint="eastAsia"/>
          <w:rtl/>
          <w:lang w:bidi="ar-KW"/>
        </w:rPr>
        <w:t>لشافعي</w:t>
      </w:r>
      <w:r w:rsidRPr="00223E49">
        <w:rPr>
          <w:rtl/>
          <w:lang w:bidi="ar-KW"/>
        </w:rPr>
        <w:t xml:space="preserve"> </w:t>
      </w:r>
      <w:r w:rsidRPr="00223E49">
        <w:rPr>
          <w:rFonts w:hint="eastAsia"/>
          <w:rtl/>
          <w:lang w:bidi="ar-KW"/>
        </w:rPr>
        <w:t>فقال</w:t>
      </w:r>
      <w:r w:rsidRPr="00223E49">
        <w:rPr>
          <w:rtl/>
          <w:lang w:bidi="ar-KW"/>
        </w:rPr>
        <w:t xml:space="preserve">: </w:t>
      </w:r>
      <w:r w:rsidRPr="00223E49">
        <w:rPr>
          <w:rFonts w:hint="eastAsia"/>
          <w:rtl/>
          <w:lang w:bidi="ar-KW"/>
        </w:rPr>
        <w:t>أيهما</w:t>
      </w:r>
      <w:r w:rsidRPr="00223E49">
        <w:rPr>
          <w:rtl/>
          <w:lang w:bidi="ar-KW"/>
        </w:rPr>
        <w:t xml:space="preserve"> </w:t>
      </w:r>
      <w:r w:rsidRPr="00223E49">
        <w:rPr>
          <w:rFonts w:hint="eastAsia"/>
          <w:rtl/>
          <w:lang w:bidi="ar-KW"/>
        </w:rPr>
        <w:t>أعلم</w:t>
      </w:r>
      <w:r w:rsidRPr="00223E49">
        <w:rPr>
          <w:rtl/>
          <w:lang w:bidi="ar-KW"/>
        </w:rPr>
        <w:t xml:space="preserve"> صاحبنا </w:t>
      </w:r>
      <w:r w:rsidRPr="00223E49">
        <w:rPr>
          <w:rFonts w:hint="eastAsia"/>
          <w:rtl/>
          <w:lang w:bidi="ar-KW"/>
        </w:rPr>
        <w:t>أم</w:t>
      </w:r>
      <w:r w:rsidRPr="00223E49">
        <w:rPr>
          <w:rtl/>
          <w:lang w:bidi="ar-KW"/>
        </w:rPr>
        <w:t xml:space="preserve"> </w:t>
      </w:r>
      <w:r w:rsidRPr="00223E49">
        <w:rPr>
          <w:rFonts w:hint="eastAsia"/>
          <w:rtl/>
          <w:lang w:bidi="ar-KW"/>
        </w:rPr>
        <w:t>صاحبكم</w:t>
      </w:r>
      <w:r w:rsidRPr="00223E49">
        <w:rPr>
          <w:rtl/>
          <w:lang w:bidi="ar-KW"/>
        </w:rPr>
        <w:t xml:space="preserve">؟ </w:t>
      </w:r>
      <w:r w:rsidR="003D4B35">
        <w:rPr>
          <w:rFonts w:hint="cs"/>
          <w:rtl/>
          <w:lang w:bidi="ar-KW"/>
        </w:rPr>
        <w:t>-</w:t>
      </w:r>
      <w:r w:rsidRPr="00223E49">
        <w:rPr>
          <w:rtl/>
          <w:lang w:bidi="ar-KW"/>
        </w:rPr>
        <w:t xml:space="preserve">يعنى </w:t>
      </w:r>
      <w:r w:rsidRPr="00223E49">
        <w:rPr>
          <w:rFonts w:hint="eastAsia"/>
          <w:rtl/>
          <w:lang w:bidi="ar-KW"/>
        </w:rPr>
        <w:t>أبا</w:t>
      </w:r>
      <w:r w:rsidRPr="00223E49">
        <w:rPr>
          <w:rtl/>
          <w:lang w:bidi="ar-KW"/>
        </w:rPr>
        <w:t xml:space="preserve"> ح</w:t>
      </w:r>
      <w:r w:rsidRPr="00223E49">
        <w:rPr>
          <w:rFonts w:hint="eastAsia"/>
          <w:rtl/>
          <w:lang w:bidi="ar-KW"/>
        </w:rPr>
        <w:t>نيفة</w:t>
      </w:r>
      <w:r w:rsidRPr="00223E49">
        <w:rPr>
          <w:rtl/>
          <w:lang w:bidi="ar-KW"/>
        </w:rPr>
        <w:t xml:space="preserve"> ومالك بن </w:t>
      </w:r>
      <w:r w:rsidR="00C47C84">
        <w:rPr>
          <w:rFonts w:hint="cs"/>
          <w:rtl/>
          <w:lang w:bidi="ar-KW"/>
        </w:rPr>
        <w:t>أ</w:t>
      </w:r>
      <w:r w:rsidRPr="00223E49">
        <w:rPr>
          <w:rtl/>
          <w:lang w:bidi="ar-KW"/>
        </w:rPr>
        <w:t>نس</w:t>
      </w:r>
      <w:r w:rsidR="003D4B35">
        <w:rPr>
          <w:rFonts w:hint="cs"/>
          <w:rtl/>
          <w:lang w:bidi="ar-KW"/>
        </w:rPr>
        <w:t>-</w:t>
      </w:r>
      <w:r w:rsidRPr="00223E49">
        <w:rPr>
          <w:rtl/>
          <w:lang w:bidi="ar-KW"/>
        </w:rPr>
        <w:t xml:space="preserve"> قلت: على ال</w:t>
      </w:r>
      <w:r w:rsidRPr="00223E49">
        <w:rPr>
          <w:rFonts w:hint="eastAsia"/>
          <w:rtl/>
          <w:lang w:bidi="ar-KW"/>
        </w:rPr>
        <w:t>إنصاف</w:t>
      </w:r>
      <w:r w:rsidR="003D4B35">
        <w:rPr>
          <w:rtl/>
          <w:lang w:bidi="ar-KW"/>
        </w:rPr>
        <w:t>؟</w:t>
      </w:r>
      <w:r w:rsidRPr="00223E49">
        <w:rPr>
          <w:rtl/>
          <w:lang w:bidi="ar-KW"/>
        </w:rPr>
        <w:t xml:space="preserve"> قال: نعم. </w:t>
      </w:r>
      <w:r w:rsidRPr="00223E49">
        <w:rPr>
          <w:rFonts w:hint="eastAsia"/>
          <w:rtl/>
          <w:lang w:bidi="ar-KW"/>
        </w:rPr>
        <w:t>قلت</w:t>
      </w:r>
      <w:r w:rsidRPr="00223E49">
        <w:rPr>
          <w:rtl/>
          <w:lang w:bidi="ar-KW"/>
        </w:rPr>
        <w:t xml:space="preserve">: فأنشدك الله من </w:t>
      </w:r>
      <w:r w:rsidRPr="00223E49">
        <w:rPr>
          <w:rFonts w:hint="eastAsia"/>
          <w:rtl/>
          <w:lang w:bidi="ar-KW"/>
        </w:rPr>
        <w:t>أعلم</w:t>
      </w:r>
      <w:r w:rsidRPr="00223E49">
        <w:rPr>
          <w:rtl/>
          <w:lang w:bidi="ar-KW"/>
        </w:rPr>
        <w:t xml:space="preserve"> بالقرآن </w:t>
      </w:r>
      <w:r w:rsidR="00C47C84">
        <w:rPr>
          <w:rtl/>
          <w:lang w:bidi="ar-KW"/>
        </w:rPr>
        <w:t>صاحبنا أو صاحبكم</w:t>
      </w:r>
      <w:r w:rsidR="003D4B35">
        <w:rPr>
          <w:rtl/>
          <w:lang w:bidi="ar-KW"/>
        </w:rPr>
        <w:t>؟</w:t>
      </w:r>
      <w:r w:rsidR="00C47C84">
        <w:rPr>
          <w:rtl/>
          <w:lang w:bidi="ar-KW"/>
        </w:rPr>
        <w:t xml:space="preserve"> قال: صاحبكم</w:t>
      </w:r>
      <w:r w:rsidR="00C47C84">
        <w:rPr>
          <w:rFonts w:hint="cs"/>
          <w:rtl/>
          <w:lang w:bidi="ar-KW"/>
        </w:rPr>
        <w:t>.</w:t>
      </w:r>
      <w:r w:rsidRPr="00223E49">
        <w:rPr>
          <w:rtl/>
          <w:lang w:bidi="ar-KW"/>
        </w:rPr>
        <w:t xml:space="preserve"> يعنى ما</w:t>
      </w:r>
      <w:r w:rsidRPr="00223E49">
        <w:rPr>
          <w:rFonts w:hint="eastAsia"/>
          <w:rtl/>
          <w:lang w:bidi="ar-KW"/>
        </w:rPr>
        <w:t>لكاً</w:t>
      </w:r>
      <w:r w:rsidRPr="00223E49">
        <w:rPr>
          <w:rtl/>
          <w:lang w:bidi="ar-KW"/>
        </w:rPr>
        <w:t xml:space="preserve">. </w:t>
      </w:r>
      <w:r w:rsidRPr="00223E49">
        <w:rPr>
          <w:rFonts w:hint="eastAsia"/>
          <w:rtl/>
          <w:lang w:bidi="ar-KW"/>
        </w:rPr>
        <w:t>قلت</w:t>
      </w:r>
      <w:r w:rsidR="0018151A">
        <w:rPr>
          <w:rFonts w:hint="cs"/>
          <w:rtl/>
          <w:lang w:bidi="ar-KW"/>
        </w:rPr>
        <w:t>:</w:t>
      </w:r>
      <w:r w:rsidRPr="00223E49">
        <w:rPr>
          <w:rtl/>
          <w:lang w:bidi="ar-KW"/>
        </w:rPr>
        <w:t xml:space="preserve"> فمن </w:t>
      </w:r>
      <w:r w:rsidRPr="00223E49">
        <w:rPr>
          <w:rFonts w:hint="eastAsia"/>
          <w:rtl/>
          <w:lang w:bidi="ar-KW"/>
        </w:rPr>
        <w:t>أعلم</w:t>
      </w:r>
      <w:r w:rsidR="0018151A">
        <w:rPr>
          <w:rtl/>
          <w:lang w:bidi="ar-KW"/>
        </w:rPr>
        <w:t xml:space="preserve"> بالسنة</w:t>
      </w:r>
      <w:r w:rsidRPr="00223E49">
        <w:rPr>
          <w:rtl/>
          <w:lang w:bidi="ar-KW"/>
        </w:rPr>
        <w:t xml:space="preserve"> صاحبنا أو صاحبكم؟ قال: الل</w:t>
      </w:r>
      <w:r w:rsidRPr="00223E49">
        <w:rPr>
          <w:rFonts w:hint="eastAsia"/>
          <w:rtl/>
          <w:lang w:bidi="ar-KW"/>
        </w:rPr>
        <w:t>هم</w:t>
      </w:r>
      <w:r w:rsidRPr="00223E49">
        <w:rPr>
          <w:rtl/>
          <w:lang w:bidi="ar-KW"/>
        </w:rPr>
        <w:t xml:space="preserve"> صاحبكم</w:t>
      </w:r>
      <w:r w:rsidR="0018151A">
        <w:rPr>
          <w:rFonts w:hint="cs"/>
          <w:rtl/>
          <w:lang w:bidi="ar-KW"/>
        </w:rPr>
        <w:t>.</w:t>
      </w:r>
      <w:r w:rsidRPr="00223E49">
        <w:rPr>
          <w:rtl/>
          <w:lang w:bidi="ar-KW"/>
        </w:rPr>
        <w:t xml:space="preserve"> قلت: فأنشدك</w:t>
      </w:r>
      <w:r w:rsidR="00C47C84">
        <w:rPr>
          <w:rFonts w:hint="cs"/>
          <w:rtl/>
          <w:lang w:bidi="ar-KW"/>
        </w:rPr>
        <w:t> </w:t>
      </w:r>
      <w:r w:rsidRPr="00223E49">
        <w:rPr>
          <w:rtl/>
          <w:lang w:bidi="ar-KW"/>
        </w:rPr>
        <w:t xml:space="preserve">الله من </w:t>
      </w:r>
      <w:r w:rsidRPr="00223E49">
        <w:rPr>
          <w:rFonts w:hint="eastAsia"/>
          <w:rtl/>
          <w:lang w:bidi="ar-KW"/>
        </w:rPr>
        <w:t>أعلم</w:t>
      </w:r>
      <w:r w:rsidRPr="00223E49">
        <w:rPr>
          <w:rtl/>
          <w:lang w:bidi="ar-KW"/>
        </w:rPr>
        <w:t xml:space="preserve"> بأقاويل </w:t>
      </w:r>
      <w:r w:rsidRPr="00223E49">
        <w:rPr>
          <w:rFonts w:hint="eastAsia"/>
          <w:rtl/>
          <w:lang w:bidi="ar-KW"/>
        </w:rPr>
        <w:t>أصحاب</w:t>
      </w:r>
      <w:r w:rsidRPr="00223E49">
        <w:rPr>
          <w:rtl/>
          <w:lang w:bidi="ar-KW"/>
        </w:rPr>
        <w:t xml:space="preserve"> رسول</w:t>
      </w:r>
      <w:r w:rsidR="00062408">
        <w:rPr>
          <w:rFonts w:hint="cs"/>
          <w:rtl/>
          <w:lang w:bidi="ar-KW"/>
        </w:rPr>
        <w:t> </w:t>
      </w:r>
      <w:r w:rsidRPr="00223E49">
        <w:rPr>
          <w:rtl/>
          <w:lang w:bidi="ar-KW"/>
        </w:rPr>
        <w:t xml:space="preserve">الله </w:t>
      </w:r>
      <w:r w:rsidR="00C47C84">
        <w:rPr>
          <w:rFonts w:ascii="QCF_P366" w:hAnsi="QCF_P366"/>
          <w:sz w:val="32"/>
          <w:szCs w:val="32"/>
        </w:rPr>
        <w:sym w:font="AGA Arabesque" w:char="0065"/>
      </w:r>
      <w:r w:rsidR="0018151A">
        <w:rPr>
          <w:rFonts w:hint="cs"/>
          <w:rtl/>
          <w:lang w:bidi="ar-KW"/>
        </w:rPr>
        <w:t>،</w:t>
      </w:r>
      <w:r w:rsidRPr="00223E49">
        <w:rPr>
          <w:rtl/>
          <w:lang w:bidi="ar-KW"/>
        </w:rPr>
        <w:t xml:space="preserve"> والمتقدمين صاحبنا أو صاحبكم؟ قال: صاحبكم</w:t>
      </w:r>
      <w:r w:rsidR="0018151A">
        <w:rPr>
          <w:rFonts w:hint="cs"/>
          <w:rtl/>
          <w:lang w:bidi="ar-KW"/>
        </w:rPr>
        <w:t>.</w:t>
      </w:r>
      <w:r w:rsidRPr="00223E49">
        <w:rPr>
          <w:rtl/>
          <w:lang w:bidi="ar-KW"/>
        </w:rPr>
        <w:t xml:space="preserve"> قال </w:t>
      </w:r>
      <w:r w:rsidRPr="00223E49">
        <w:rPr>
          <w:rFonts w:hint="eastAsia"/>
          <w:rtl/>
          <w:lang w:bidi="ar-KW"/>
        </w:rPr>
        <w:t>الشافعي</w:t>
      </w:r>
      <w:r w:rsidRPr="00223E49">
        <w:rPr>
          <w:rtl/>
          <w:lang w:bidi="ar-KW"/>
        </w:rPr>
        <w:t xml:space="preserve">: فقلت: لم يبق </w:t>
      </w:r>
      <w:r w:rsidRPr="00223E49">
        <w:rPr>
          <w:rFonts w:hint="eastAsia"/>
          <w:rtl/>
          <w:lang w:bidi="ar-KW"/>
        </w:rPr>
        <w:t>إلا</w:t>
      </w:r>
      <w:r w:rsidRPr="00223E49">
        <w:rPr>
          <w:rtl/>
          <w:lang w:bidi="ar-KW"/>
        </w:rPr>
        <w:t xml:space="preserve"> القياس</w:t>
      </w:r>
      <w:r w:rsidR="00346208">
        <w:rPr>
          <w:rtl/>
          <w:lang w:bidi="ar-KW"/>
        </w:rPr>
        <w:t>,</w:t>
      </w:r>
      <w:r w:rsidRPr="00223E49">
        <w:rPr>
          <w:rtl/>
          <w:lang w:bidi="ar-KW"/>
        </w:rPr>
        <w:t xml:space="preserve"> والقياس لا يكون </w:t>
      </w:r>
      <w:r w:rsidRPr="00223E49">
        <w:rPr>
          <w:rFonts w:hint="eastAsia"/>
          <w:rtl/>
          <w:lang w:bidi="ar-KW"/>
        </w:rPr>
        <w:t>إلا</w:t>
      </w:r>
      <w:r w:rsidRPr="00223E49">
        <w:rPr>
          <w:rtl/>
          <w:lang w:bidi="ar-KW"/>
        </w:rPr>
        <w:t xml:space="preserve"> على هذه ال</w:t>
      </w:r>
      <w:r w:rsidRPr="00223E49">
        <w:rPr>
          <w:rFonts w:hint="eastAsia"/>
          <w:rtl/>
          <w:lang w:bidi="ar-KW"/>
        </w:rPr>
        <w:t>أشياء</w:t>
      </w:r>
      <w:r w:rsidR="0018151A">
        <w:rPr>
          <w:rFonts w:hint="cs"/>
          <w:rtl/>
          <w:lang w:bidi="ar-KW"/>
        </w:rPr>
        <w:t>؛</w:t>
      </w:r>
      <w:r w:rsidRPr="00223E49">
        <w:rPr>
          <w:rtl/>
          <w:lang w:bidi="ar-KW"/>
        </w:rPr>
        <w:t xml:space="preserve"> فمن لم يعرف ال</w:t>
      </w:r>
      <w:r w:rsidRPr="00223E49">
        <w:rPr>
          <w:rFonts w:hint="eastAsia"/>
          <w:rtl/>
          <w:lang w:bidi="ar-KW"/>
        </w:rPr>
        <w:t>أصول</w:t>
      </w:r>
      <w:r w:rsidRPr="00223E49">
        <w:rPr>
          <w:rtl/>
          <w:lang w:bidi="ar-KW"/>
        </w:rPr>
        <w:t xml:space="preserve"> فعلى أي ش</w:t>
      </w:r>
      <w:r w:rsidRPr="00223E49">
        <w:rPr>
          <w:rFonts w:hint="eastAsia"/>
          <w:rtl/>
          <w:lang w:bidi="ar-KW"/>
        </w:rPr>
        <w:t>يء</w:t>
      </w:r>
      <w:r w:rsidRPr="00223E49">
        <w:rPr>
          <w:rtl/>
          <w:lang w:bidi="ar-KW"/>
        </w:rPr>
        <w:t xml:space="preserve"> يقيس</w:t>
      </w:r>
      <w:r w:rsidR="003D4B35">
        <w:rPr>
          <w:rtl/>
          <w:lang w:bidi="ar-KW"/>
        </w:rPr>
        <w:t>؟</w:t>
      </w:r>
      <w:r w:rsidR="00517D1F" w:rsidRPr="00517D1F">
        <w:rPr>
          <w:sz w:val="36"/>
          <w:vertAlign w:val="superscript"/>
          <w:rtl/>
          <w:lang w:bidi="ar-KW"/>
        </w:rPr>
        <w:t>(</w:t>
      </w:r>
      <w:r w:rsidRPr="00517D1F">
        <w:rPr>
          <w:rStyle w:val="a4"/>
          <w:rFonts w:cs="Traditional Arabic"/>
          <w:sz w:val="36"/>
          <w:rtl/>
          <w:lang w:bidi="ar-KW"/>
        </w:rPr>
        <w:footnoteReference w:id="3"/>
      </w:r>
      <w:r w:rsidR="00517D1F" w:rsidRPr="00517D1F">
        <w:rPr>
          <w:sz w:val="36"/>
          <w:vertAlign w:val="superscript"/>
          <w:rtl/>
          <w:lang w:bidi="ar-KW"/>
        </w:rPr>
        <w:t>)</w:t>
      </w:r>
      <w:r w:rsidRPr="00223E49">
        <w:rPr>
          <w:rtl/>
          <w:lang w:bidi="ar-KW"/>
        </w:rPr>
        <w:t>.</w:t>
      </w:r>
    </w:p>
    <w:p w:rsidR="00DE00ED" w:rsidRPr="00517D1F" w:rsidRDefault="00DE00ED" w:rsidP="00517D1F">
      <w:pPr>
        <w:ind w:firstLine="340"/>
        <w:rPr>
          <w:rFonts w:ascii="QCF_P366" w:hAnsi="QCF_P366"/>
          <w:sz w:val="32"/>
          <w:szCs w:val="32"/>
          <w:rtl/>
        </w:rPr>
      </w:pPr>
      <w:r w:rsidRPr="00223E49">
        <w:rPr>
          <w:rFonts w:hint="eastAsia"/>
          <w:rtl/>
          <w:lang w:bidi="ar-KW"/>
        </w:rPr>
        <w:lastRenderedPageBreak/>
        <w:t>وسئل</w:t>
      </w:r>
      <w:r w:rsidRPr="00223E49">
        <w:rPr>
          <w:rtl/>
          <w:lang w:bidi="ar-KW"/>
        </w:rPr>
        <w:t xml:space="preserve"> مالك </w:t>
      </w:r>
      <w:r w:rsidRPr="00223E49">
        <w:rPr>
          <w:rFonts w:hint="eastAsia"/>
          <w:rtl/>
          <w:lang w:bidi="ar-KW"/>
        </w:rPr>
        <w:t>فقيل</w:t>
      </w:r>
      <w:r w:rsidRPr="00223E49">
        <w:rPr>
          <w:rtl/>
          <w:lang w:bidi="ar-KW"/>
        </w:rPr>
        <w:t xml:space="preserve"> له: لمن تجوز الفتوى؟ فقال: لا تجوز الفتوى إلا لمن علم ما اختلف الناس فيه</w:t>
      </w:r>
      <w:r w:rsidR="00346208">
        <w:rPr>
          <w:rtl/>
          <w:lang w:bidi="ar-KW"/>
        </w:rPr>
        <w:t>,</w:t>
      </w:r>
      <w:r w:rsidRPr="00223E49">
        <w:rPr>
          <w:rtl/>
          <w:lang w:bidi="ar-KW"/>
        </w:rPr>
        <w:t xml:space="preserve"> قيل له: اختلاف أهل الرأي. قال: لا</w:t>
      </w:r>
      <w:r w:rsidR="00346208">
        <w:rPr>
          <w:rtl/>
          <w:lang w:bidi="ar-KW"/>
        </w:rPr>
        <w:t>,</w:t>
      </w:r>
      <w:r w:rsidRPr="00223E49">
        <w:rPr>
          <w:rtl/>
          <w:lang w:bidi="ar-KW"/>
        </w:rPr>
        <w:t xml:space="preserve"> اختلاف أصحاب محمد </w:t>
      </w:r>
      <w:r w:rsidR="00517D1F">
        <w:rPr>
          <w:rFonts w:ascii="QCF_P366" w:hAnsi="QCF_P366"/>
          <w:sz w:val="32"/>
          <w:szCs w:val="32"/>
        </w:rPr>
        <w:sym w:font="AGA Arabesque" w:char="0065"/>
      </w:r>
      <w:r w:rsidR="00517D1F">
        <w:rPr>
          <w:rFonts w:ascii="QCF_P366" w:hAnsi="QCF_P366" w:hint="cs"/>
          <w:sz w:val="32"/>
          <w:szCs w:val="32"/>
          <w:rtl/>
        </w:rPr>
        <w:t xml:space="preserve"> </w:t>
      </w:r>
      <w:r w:rsidRPr="00223E49">
        <w:rPr>
          <w:rtl/>
          <w:lang w:bidi="ar-KW"/>
        </w:rPr>
        <w:t>وعلم الناسخ والمنسوخ من القرآ</w:t>
      </w:r>
      <w:r w:rsidRPr="00223E49">
        <w:rPr>
          <w:rFonts w:hint="eastAsia"/>
          <w:rtl/>
          <w:lang w:bidi="ar-KW"/>
        </w:rPr>
        <w:t>ن</w:t>
      </w:r>
      <w:r w:rsidR="00346208">
        <w:rPr>
          <w:rFonts w:hint="eastAsia"/>
          <w:rtl/>
          <w:lang w:bidi="ar-KW"/>
        </w:rPr>
        <w:t>,</w:t>
      </w:r>
      <w:r w:rsidRPr="00223E49">
        <w:rPr>
          <w:rtl/>
          <w:lang w:bidi="ar-KW"/>
        </w:rPr>
        <w:t xml:space="preserve"> ومن حديث رسول الله </w:t>
      </w:r>
      <w:r w:rsidR="00517D1F">
        <w:rPr>
          <w:rFonts w:ascii="QCF_P366" w:hAnsi="QCF_P366"/>
          <w:sz w:val="32"/>
          <w:szCs w:val="32"/>
        </w:rPr>
        <w:sym w:font="AGA Arabesque" w:char="0065"/>
      </w:r>
      <w:r w:rsidR="00517D1F">
        <w:rPr>
          <w:rFonts w:hint="cs"/>
          <w:rtl/>
          <w:lang w:bidi="ar-KW"/>
        </w:rPr>
        <w:t xml:space="preserve"> </w:t>
      </w:r>
      <w:r w:rsidRPr="00223E49">
        <w:rPr>
          <w:rtl/>
          <w:lang w:bidi="ar-KW"/>
        </w:rPr>
        <w:t>وكذ</w:t>
      </w:r>
      <w:r w:rsidRPr="00223E49">
        <w:rPr>
          <w:rFonts w:hint="eastAsia"/>
          <w:rtl/>
          <w:lang w:bidi="ar-KW"/>
        </w:rPr>
        <w:t>لك</w:t>
      </w:r>
      <w:r w:rsidRPr="00223E49">
        <w:rPr>
          <w:rtl/>
          <w:lang w:bidi="ar-KW"/>
        </w:rPr>
        <w:t xml:space="preserve"> يفتي</w:t>
      </w:r>
      <w:r w:rsidR="00517D1F" w:rsidRPr="00517D1F">
        <w:rPr>
          <w:sz w:val="36"/>
          <w:vertAlign w:val="superscript"/>
          <w:rtl/>
          <w:lang w:bidi="ar-KW"/>
        </w:rPr>
        <w:t>(</w:t>
      </w:r>
      <w:r w:rsidRPr="00517D1F">
        <w:rPr>
          <w:rStyle w:val="a4"/>
          <w:rFonts w:cs="Traditional Arabic"/>
          <w:sz w:val="36"/>
          <w:rtl/>
          <w:lang w:bidi="ar-KW"/>
        </w:rPr>
        <w:footnoteReference w:id="4"/>
      </w:r>
      <w:r w:rsidR="00517D1F" w:rsidRPr="00517D1F">
        <w:rPr>
          <w:sz w:val="36"/>
          <w:vertAlign w:val="superscript"/>
          <w:rtl/>
          <w:lang w:bidi="ar-KW"/>
        </w:rPr>
        <w:t>)</w:t>
      </w:r>
      <w:r w:rsidRPr="00223E49">
        <w:rPr>
          <w:rtl/>
          <w:lang w:bidi="ar-KW"/>
        </w:rPr>
        <w:t>.</w:t>
      </w:r>
    </w:p>
    <w:p w:rsidR="00DE00ED" w:rsidRPr="00223E49" w:rsidRDefault="00DE00ED" w:rsidP="005D2FA6">
      <w:pPr>
        <w:pStyle w:val="ListParagraph"/>
        <w:widowControl w:val="0"/>
        <w:spacing w:after="0" w:line="240" w:lineRule="auto"/>
        <w:ind w:left="0" w:firstLine="454"/>
        <w:jc w:val="both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ولذلك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من عرف فقه التابعين</w:t>
      </w:r>
      <w:r w:rsidR="001815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واطلع عليه</w:t>
      </w:r>
      <w:r w:rsidR="001815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عرف 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مقدار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علم الصحابة رضي الله عنهم</w:t>
      </w:r>
      <w:r w:rsidR="001815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فإن التابعين بلغوا من الاجتهاد</w:t>
      </w:r>
      <w:r w:rsidR="001815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وقوة البصيرة في الدين ما لا تجده فيمن جاء بعدهم</w:t>
      </w:r>
      <w:r w:rsidR="001815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وذلك بسبب معاصرتهم لعهد الصحابة رضي الله عنهم</w:t>
      </w:r>
      <w:r w:rsidR="001815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وأخذهم العلم منهم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ولذا عظم في قلوب التابعين</w:t>
      </w:r>
      <w:r w:rsidR="001815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ومن جاء بعدهم من الفقهاء المجتهدين من الأئمة الأربعة وغيرهم</w:t>
      </w:r>
      <w:r w:rsidR="001815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معرفة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فقه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الصحابة رضي الله عنهم</w:t>
      </w:r>
      <w:r w:rsidR="001815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فحفظوا أقوالهم </w:t>
      </w:r>
      <w:r w:rsidR="005D2FA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وأودعوها كتبهم, وذلك مما حوت صدور الصحابة رضي الله عنهم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من العلم</w:t>
      </w:r>
      <w:r w:rsidR="001815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والفقه الكثير</w:t>
      </w:r>
      <w:r w:rsidR="0018151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وكيف أجابوا عن مسائل استحدثت في زمانهم</w:t>
      </w:r>
      <w:r w:rsidR="005A4CB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فأجابوا بأجوبة قاطعة للنزاع ويش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هد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لذلك</w:t>
      </w:r>
      <w:r w:rsidR="005A4CB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ما قال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عبد الله 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مسعود </w:t>
      </w:r>
      <w:r w:rsidR="002E4D7E">
        <w:rPr>
          <w:rFonts w:cs="AGA Arabesque"/>
          <w:sz w:val="32"/>
          <w:szCs w:val="32"/>
        </w:rPr>
        <w:sym w:font="AGA Arabesque" w:char="0074"/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في وصف أصحاب النبي </w:t>
      </w:r>
      <w:r w:rsidR="00C165E8">
        <w:rPr>
          <w:rFonts w:ascii="QCF_P366" w:hAnsi="QCF_P366"/>
          <w:sz w:val="32"/>
          <w:szCs w:val="32"/>
        </w:rPr>
        <w:sym w:font="AGA Arabesque" w:char="0065"/>
      </w:r>
      <w:r w:rsidR="00C165E8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فقال: من كان منكم متأسيا فليتأسّ بأصحاب محمد </w:t>
      </w:r>
      <w:r w:rsidR="00517D1F">
        <w:rPr>
          <w:rFonts w:ascii="QCF_P366" w:hAnsi="QCF_P366"/>
          <w:sz w:val="32"/>
          <w:szCs w:val="32"/>
        </w:rPr>
        <w:sym w:font="AGA Arabesque" w:char="0065"/>
      </w:r>
      <w:r w:rsidR="005A4CB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فإنهم كانوا أبر هذه الأمة قلوبا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وأعمقها علما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وأقلها تكلفا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وأقومها هديا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وأحسنها حالا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قوما اختارهم الله لصحبة نبيه </w:t>
      </w:r>
      <w:r w:rsidR="00C165E8">
        <w:rPr>
          <w:rFonts w:ascii="QCF_P366" w:hAnsi="QCF_P366"/>
          <w:sz w:val="32"/>
          <w:szCs w:val="32"/>
        </w:rPr>
        <w:sym w:font="AGA Arabesque" w:char="0065"/>
      </w:r>
      <w:r w:rsidR="005A4CB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وإقامة دينه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فاعرفوا لهم فضلهم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واتبعوهم في آثارهم</w:t>
      </w:r>
      <w:r w:rsidR="005A4CB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فإنهم كانوا على الهدى المستقيم</w:t>
      </w:r>
      <w:r w:rsidR="00C165E8" w:rsidRPr="00C165E8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C165E8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5"/>
      </w:r>
      <w:r w:rsidR="00C165E8" w:rsidRPr="00C165E8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DE00ED" w:rsidRPr="00223E49" w:rsidRDefault="00DE00ED" w:rsidP="00367D89">
      <w:pPr>
        <w:pStyle w:val="ListParagraph"/>
        <w:widowControl w:val="0"/>
        <w:spacing w:after="0" w:line="240" w:lineRule="auto"/>
        <w:ind w:left="0" w:firstLine="454"/>
        <w:jc w:val="both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وقال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شيخ الإسلام ابن تيمية رحمه الله تعالى في معرض رده على ابن سينا حينما طعن في فهم الصحابة رضي الله عنهم في الدين</w:t>
      </w:r>
      <w:r w:rsidR="000F1177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6E749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(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>... وكل أحد يعلم أن عقول الصحابة</w:t>
      </w:r>
      <w:r w:rsidR="005A4CB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والتابعين</w:t>
      </w:r>
      <w:r w:rsidR="005A4CB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وتابعيهم</w:t>
      </w:r>
      <w:r w:rsidR="005A4CB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أكمل عقول الناس</w:t>
      </w:r>
      <w:r w:rsidR="0034620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واعتبر ذلك بأتباعهم</w:t>
      </w:r>
      <w:r w:rsidR="00367D8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فإن كنت تشك في ذكاء مثل</w:t>
      </w:r>
      <w:r w:rsidR="00367D8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مالك</w:t>
      </w:r>
      <w:r w:rsidR="00367D8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والأوزاعي</w:t>
      </w:r>
      <w:r w:rsidR="00367D8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والليث بن سعد</w:t>
      </w:r>
      <w:r w:rsidR="00367D8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 أبي حنيفة</w:t>
      </w:r>
      <w:r w:rsidR="00367D8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وأبي يوسف</w:t>
      </w:r>
      <w:r w:rsidR="00367D8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ومحمد بن الحسن</w:t>
      </w:r>
      <w:r w:rsidR="00367D8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وزفر </w:t>
      </w:r>
      <w:r w:rsidR="005F422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>بن الهذيل</w:t>
      </w:r>
      <w:r w:rsidR="00367D8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والشافعي</w:t>
      </w:r>
      <w:r w:rsidR="00367D8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وأحمد بن حنبل</w:t>
      </w:r>
      <w:r w:rsidR="00367D8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وإسحاق بن إبراهيم</w:t>
      </w:r>
      <w:r w:rsidR="00367D8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وأبي عبيد</w:t>
      </w:r>
      <w:r w:rsidR="00367D8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وإبراهيم الحربي</w:t>
      </w:r>
      <w:r w:rsidR="00367D8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وعبد الملك بن حبيب الأندلسي</w:t>
      </w:r>
      <w:r w:rsidR="00367D8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والبخاري</w:t>
      </w:r>
      <w:r w:rsidR="00367D8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ومسلم</w:t>
      </w:r>
      <w:r w:rsidR="00367D8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وأبي داود</w:t>
      </w:r>
      <w:r w:rsidR="00367D8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وعثمان ب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سع</w:t>
      </w:r>
      <w:r w:rsidR="009F702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ي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>د الدارمي</w:t>
      </w:r>
      <w:r w:rsidR="00367D8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بل ومثل</w:t>
      </w:r>
      <w:r w:rsidR="00367D8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أبي العباس بن سريج</w:t>
      </w:r>
      <w:r w:rsidR="00F011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وأبي جعفر الطحاوي</w:t>
      </w:r>
      <w:r w:rsidR="00F011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وأبي القاسم الخرقي</w:t>
      </w:r>
      <w:r w:rsidR="00F011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lastRenderedPageBreak/>
        <w:t>وإسم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اعيل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إسحاق القاضي</w:t>
      </w:r>
      <w:r w:rsidR="00F011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وغيرهم من 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أمثالهم</w:t>
      </w:r>
      <w:r w:rsidR="00F011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فإن شككت في ذلك</w:t>
      </w:r>
      <w:r w:rsidR="009F702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فأنت مفرط في الجهل</w:t>
      </w:r>
      <w:r w:rsidR="00F011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أو مكابر</w:t>
      </w:r>
      <w:r w:rsidR="00F011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فانظر خضوع هؤلاء للصح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ابة</w:t>
      </w:r>
      <w:r w:rsidR="009F702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وتعظيمهم لعقلهم</w:t>
      </w:r>
      <w:r w:rsidR="009F702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وعملهم</w:t>
      </w:r>
      <w:r w:rsidR="009F702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حتى </w:t>
      </w:r>
      <w:r w:rsidR="00731A6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إ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نه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لا يجترئ الواحد منهم أن يخالف لواحد من الصحابة إلا أن يكون قد خالفه صاحب آخر</w:t>
      </w:r>
      <w:r w:rsidR="005D2FA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</w:p>
    <w:p w:rsidR="00DE00ED" w:rsidRPr="00223E49" w:rsidRDefault="00DE00ED" w:rsidP="003D4B35">
      <w:pPr>
        <w:pStyle w:val="ListParagraph"/>
        <w:widowControl w:val="0"/>
        <w:spacing w:after="0" w:line="240" w:lineRule="auto"/>
        <w:ind w:left="0" w:firstLine="454"/>
        <w:jc w:val="both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وقد قال الشافعي رحمة الله عليه في الرسالة: </w:t>
      </w:r>
      <w:r w:rsidR="00F011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إ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>نهم فوقنا في كل عقل وعلم</w:t>
      </w:r>
      <w:r w:rsidR="0034620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وفضل وس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بب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ينال به علم</w:t>
      </w:r>
      <w:r w:rsidR="0034620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أو يدرك به صواب ورأيهم لنا خير من رأينا لأنفسنا</w:t>
      </w:r>
      <w:r w:rsidR="00F011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أو كما قال رحمة</w:t>
      </w:r>
      <w:r w:rsidR="003D4B3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 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>الله عليه</w:t>
      </w:r>
      <w:r w:rsidR="006C07B7" w:rsidRPr="006C07B7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6C07B7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6"/>
      </w:r>
      <w:r w:rsidR="006C07B7" w:rsidRPr="006C07B7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DE00ED" w:rsidRPr="00223E49" w:rsidRDefault="00DE00ED" w:rsidP="006C07B7">
      <w:pPr>
        <w:pStyle w:val="ListParagraph"/>
        <w:widowControl w:val="0"/>
        <w:spacing w:after="0" w:line="240" w:lineRule="auto"/>
        <w:ind w:left="0" w:firstLine="454"/>
        <w:jc w:val="both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فلذلك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اهتم العلماء بمعرفة فقه الصحابة رضي الله عنه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</w:t>
      </w:r>
      <w:r w:rsidR="0034620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وهذا الذي ينبغي الاهتمام به</w:t>
      </w:r>
      <w:r w:rsidR="005A4CB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حيث توجهت الهمم في دراسة فقه الصحابة رضي الله عنهم ومعرفة كيفية اس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تنباطهم</w:t>
      </w:r>
      <w:r w:rsidR="005A4CB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وأخذهم الأحكام وكيف تكون الفتوى</w:t>
      </w:r>
      <w:r w:rsidR="00F0119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وغير ذلك من أدوات الفقه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وهذا لا يتأتى إلا بجمع </w:t>
      </w:r>
      <w:r w:rsidR="006C07B7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آ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>ثارهم</w:t>
      </w:r>
      <w:r w:rsidR="005A4CB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وأقوالهم</w:t>
      </w:r>
      <w:r w:rsidR="005A4CB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وما نقله التابعون عنهم من 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قول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أو 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فعل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أو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تقرير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DE00ED" w:rsidRPr="00223E49" w:rsidRDefault="00DE00ED" w:rsidP="002E4D7E">
      <w:pPr>
        <w:ind w:firstLine="340"/>
        <w:rPr>
          <w:rFonts w:ascii="Traditional Arabic" w:hAnsi="Traditional Arabic" w:hint="cs"/>
          <w:b/>
          <w:bCs/>
          <w:sz w:val="48"/>
          <w:szCs w:val="48"/>
          <w:u w:val="single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ولهذا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اخترت دراسة وجمع فقه أبي موسى الأشعري </w:t>
      </w:r>
      <w:r w:rsidR="002E4D7E">
        <w:rPr>
          <w:rFonts w:cs="AGA Arabesque"/>
          <w:sz w:val="32"/>
          <w:szCs w:val="32"/>
        </w:rPr>
        <w:sym w:font="AGA Arabesque" w:char="0074"/>
      </w:r>
      <w:r w:rsidR="005A4CBB">
        <w:rPr>
          <w:rFonts w:ascii="Traditional Arabic" w:hAnsi="Traditional Arabic" w:hint="cs"/>
          <w:sz w:val="36"/>
          <w:rtl/>
          <w:lang w:bidi="ar-KW"/>
        </w:rPr>
        <w:t>،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وجعلتها موضوع رسالتي</w:t>
      </w:r>
      <w:r w:rsidR="005A4CBB">
        <w:rPr>
          <w:rFonts w:ascii="Traditional Arabic" w:hAnsi="Traditional Arabic" w:hint="cs"/>
          <w:sz w:val="36"/>
          <w:rtl/>
          <w:lang w:bidi="ar-KW"/>
        </w:rPr>
        <w:t>،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وحرصت أن أجمع كل ما يتعلق به من أقواله وأفعاله بما يدل </w:t>
      </w:r>
      <w:r w:rsidR="00731A6C">
        <w:rPr>
          <w:rFonts w:ascii="Traditional Arabic" w:hAnsi="Traditional Arabic" w:hint="cs"/>
          <w:sz w:val="36"/>
          <w:rtl/>
          <w:lang w:bidi="ar-KW"/>
        </w:rPr>
        <w:t xml:space="preserve">على </w:t>
      </w:r>
      <w:r w:rsidRPr="00223E49">
        <w:rPr>
          <w:rFonts w:ascii="Traditional Arabic" w:hAnsi="Traditional Arabic"/>
          <w:sz w:val="36"/>
          <w:rtl/>
          <w:lang w:bidi="ar-KW"/>
        </w:rPr>
        <w:t>فقهه</w:t>
      </w:r>
      <w:r w:rsidR="001E57F7">
        <w:rPr>
          <w:rFonts w:ascii="Traditional Arabic" w:hAnsi="Traditional Arabic" w:hint="cs"/>
          <w:sz w:val="36"/>
          <w:rtl/>
          <w:lang w:bidi="ar-KW"/>
        </w:rPr>
        <w:t xml:space="preserve"> </w:t>
      </w:r>
      <w:r w:rsidR="002E4D7E">
        <w:rPr>
          <w:rFonts w:cs="AGA Arabesque"/>
          <w:sz w:val="32"/>
          <w:szCs w:val="32"/>
        </w:rPr>
        <w:sym w:font="AGA Arabesque" w:char="0074"/>
      </w:r>
      <w:r w:rsidR="001E57F7" w:rsidRPr="001E57F7">
        <w:rPr>
          <w:rFonts w:ascii="Traditional Arabic" w:hAnsi="Traditional Arabic" w:hint="cs"/>
          <w:b/>
          <w:bCs/>
          <w:sz w:val="48"/>
          <w:szCs w:val="48"/>
          <w:rtl/>
          <w:lang w:bidi="ar-KW"/>
        </w:rPr>
        <w:t>.</w:t>
      </w:r>
    </w:p>
    <w:p w:rsidR="00DE00ED" w:rsidRPr="009316C9" w:rsidRDefault="00DE00ED" w:rsidP="00E50FCE">
      <w:pPr>
        <w:widowControl w:val="0"/>
        <w:spacing w:line="276" w:lineRule="auto"/>
        <w:ind w:left="0" w:firstLine="340"/>
        <w:jc w:val="left"/>
        <w:rPr>
          <w:rFonts w:cs="AL-Mateen" w:hint="cs"/>
          <w:sz w:val="36"/>
          <w:rtl/>
        </w:rPr>
      </w:pPr>
      <w:r w:rsidRPr="009316C9">
        <w:rPr>
          <w:rFonts w:cs="AL-Mateen" w:hint="eastAsia"/>
          <w:sz w:val="36"/>
          <w:rtl/>
        </w:rPr>
        <w:t>أهمية</w:t>
      </w:r>
      <w:r w:rsidRPr="009316C9">
        <w:rPr>
          <w:rFonts w:cs="AL-Mateen"/>
          <w:sz w:val="36"/>
          <w:rtl/>
        </w:rPr>
        <w:t xml:space="preserve"> الموضوع وأسباب اختياره</w:t>
      </w:r>
      <w:r w:rsidR="00E50FCE" w:rsidRPr="009316C9">
        <w:rPr>
          <w:rFonts w:cs="AL-Mateen" w:hint="cs"/>
          <w:sz w:val="36"/>
          <w:rtl/>
        </w:rPr>
        <w:t>:</w:t>
      </w:r>
    </w:p>
    <w:p w:rsidR="00DE00ED" w:rsidRPr="00223E49" w:rsidRDefault="00DE00ED" w:rsidP="002E4D7E">
      <w:pPr>
        <w:widowControl w:val="0"/>
        <w:ind w:left="0" w:firstLine="454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إن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دراسة موضوع فقه الصحابي الجليل أبي موسى الأشعري </w:t>
      </w:r>
      <w:r w:rsidR="002E4D7E">
        <w:rPr>
          <w:rFonts w:cs="AGA Arabesque"/>
          <w:sz w:val="32"/>
          <w:szCs w:val="32"/>
        </w:rPr>
        <w:sym w:font="AGA Arabesque" w:char="0074"/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تظهر أهميته من خلال الأسباب التالية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</w:p>
    <w:p w:rsidR="00DE00ED" w:rsidRPr="00223E49" w:rsidRDefault="00DE00ED" w:rsidP="009544A1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454" w:hanging="454"/>
        <w:jc w:val="both"/>
        <w:rPr>
          <w:rFonts w:ascii="Traditional Arabic" w:hAnsi="Traditional Arabic" w:cs="Traditional Arabic"/>
          <w:sz w:val="36"/>
          <w:szCs w:val="36"/>
          <w:lang w:bidi="ar-KW"/>
        </w:rPr>
      </w:pP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إظهار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فقه السلف من الصحابة رضي الله عنهم ومن جاء بعدهم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الذين هم أسوة لنا في فهم الدين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وخاصة أنه لم يعتن بجمع ودراسة فقههم كما حصل ذ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لك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للمذاهب الأخرى.</w:t>
      </w:r>
    </w:p>
    <w:p w:rsidR="00DE00ED" w:rsidRPr="00223E49" w:rsidRDefault="00DE00ED" w:rsidP="002E4D7E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454" w:hanging="454"/>
        <w:jc w:val="both"/>
        <w:rPr>
          <w:rFonts w:ascii="Traditional Arabic" w:hAnsi="Traditional Arabic" w:cs="Traditional Arabic"/>
          <w:sz w:val="36"/>
          <w:szCs w:val="36"/>
          <w:lang w:bidi="ar-KW"/>
        </w:rPr>
      </w:pP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كثرت</w:t>
      </w:r>
      <w:r w:rsidR="00B04C3F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في الأونة الأخيرة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الرسائل العلمية </w:t>
      </w:r>
      <w:r w:rsidR="00B04C3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- 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سواء كان ذلك </w:t>
      </w:r>
      <w:r w:rsidR="00B04C3F">
        <w:rPr>
          <w:rFonts w:ascii="Traditional Arabic" w:hAnsi="Traditional Arabic" w:cs="Traditional Arabic"/>
          <w:sz w:val="36"/>
          <w:szCs w:val="36"/>
          <w:rtl/>
          <w:lang w:bidi="ar-KW"/>
        </w:rPr>
        <w:t>في مرحلة الماجستير أو الدكتوراه</w:t>
      </w:r>
      <w:r w:rsidR="00B04C3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-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دراسة فقه السلف من الصحابة والتابعين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ومع انتشار ذلك لم يبحث في موضوع فقه أبي موسى الأشعري </w:t>
      </w:r>
      <w:r w:rsidR="002E4D7E">
        <w:rPr>
          <w:rFonts w:cs="AGA Arabesque"/>
          <w:sz w:val="32"/>
          <w:szCs w:val="32"/>
        </w:rPr>
        <w:sym w:font="AGA Arabesque" w:char="0074"/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كدراسة ع</w:t>
      </w:r>
      <w:r w:rsidR="00DB623A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لمية  </w:t>
      </w:r>
      <w:r w:rsidR="00DB623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-</w:t>
      </w:r>
      <w:r w:rsidR="00DB623A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على حسب ما وصل إليه </w:t>
      </w:r>
      <w:r w:rsidR="00DB623A">
        <w:rPr>
          <w:rFonts w:ascii="Traditional Arabic" w:hAnsi="Traditional Arabic" w:cs="Traditional Arabic"/>
          <w:sz w:val="36"/>
          <w:szCs w:val="36"/>
          <w:rtl/>
          <w:lang w:bidi="ar-KW"/>
        </w:rPr>
        <w:lastRenderedPageBreak/>
        <w:t>علمي</w:t>
      </w:r>
      <w:r w:rsidR="00DB623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- 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>مما حثني على جمع فقهه</w:t>
      </w:r>
      <w:r w:rsidR="0034620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والقيام به على أتم وجه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DE00ED" w:rsidRPr="00223E49" w:rsidRDefault="00DE00ED" w:rsidP="002E4D7E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454" w:hanging="454"/>
        <w:jc w:val="both"/>
        <w:rPr>
          <w:rFonts w:ascii="Traditional Arabic" w:hAnsi="Traditional Arabic" w:cs="Traditional Arabic"/>
          <w:sz w:val="36"/>
          <w:szCs w:val="36"/>
          <w:lang w:bidi="ar-KW"/>
        </w:rPr>
      </w:pP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تسهيل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الوصول إلى علم وفقه أبي موسى الأشعري </w:t>
      </w:r>
      <w:r w:rsidR="002E4D7E">
        <w:rPr>
          <w:rFonts w:cs="AGA Arabesque"/>
          <w:sz w:val="32"/>
          <w:szCs w:val="32"/>
        </w:rPr>
        <w:sym w:font="AGA Arabesque" w:char="0074"/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حيث إن علمه مبثوث في المصنفات الحديثية والفقهية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فربما يعسر الحصول عليه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فجمع ذلك يسهل إدراك فهم فقه الصحابي الجليل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DE00ED" w:rsidRPr="00223E49" w:rsidRDefault="00DE00ED" w:rsidP="002E4D7E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454" w:hanging="454"/>
        <w:jc w:val="both"/>
        <w:rPr>
          <w:rFonts w:ascii="Traditional Arabic" w:hAnsi="Traditional Arabic" w:cs="Traditional Arabic"/>
          <w:sz w:val="36"/>
          <w:szCs w:val="36"/>
          <w:lang w:bidi="ar-KW"/>
        </w:rPr>
      </w:pP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كون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الصحابي أبا موسى الأشعري </w:t>
      </w:r>
      <w:r w:rsidR="002E4D7E">
        <w:rPr>
          <w:rFonts w:cs="AGA Arabesque"/>
          <w:sz w:val="32"/>
          <w:szCs w:val="32"/>
        </w:rPr>
        <w:sym w:font="AGA Arabesque" w:char="0074"/>
      </w:r>
      <w:r w:rsidR="00731A6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مم</w:t>
      </w:r>
      <w:r w:rsidR="00731A6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ن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اتصف بأنه قاضي</w:t>
      </w:r>
      <w:r w:rsidR="005A4CB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ومفتي</w:t>
      </w:r>
      <w:r w:rsidR="005A4CB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وأمير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يدل على علو مرتبته في الفقه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DE00ED" w:rsidRPr="00223E49" w:rsidRDefault="00DE00ED" w:rsidP="009544A1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454" w:hanging="454"/>
        <w:jc w:val="both"/>
        <w:rPr>
          <w:rFonts w:ascii="Traditional Arabic" w:hAnsi="Traditional Arabic" w:cs="Traditional Arabic"/>
          <w:sz w:val="36"/>
          <w:szCs w:val="36"/>
          <w:lang w:bidi="ar-KW"/>
        </w:rPr>
      </w:pP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قول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الصحابي على القول الصحيح</w:t>
      </w:r>
      <w:r w:rsidR="005A4CB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أنه حجة يحتج به مع قيد إذا لم يخالفه صحابي آخر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فيفيد قول الصحابي قطع النزاع الحاصل بين الفقهاء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وكذلك يعين على فهم النصوص التي تحتاج إلى استنباط حكم شرعي</w:t>
      </w:r>
      <w:r w:rsidR="005A4CB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الذي يعسر الاس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تدلال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به بالنظر المجرد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DE00ED" w:rsidRDefault="00DE00ED" w:rsidP="009544A1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454" w:hanging="454"/>
        <w:jc w:val="both"/>
        <w:rPr>
          <w:rFonts w:ascii="Traditional Arabic" w:hAnsi="Traditional Arabic" w:cs="Traditional Arabic" w:hint="cs"/>
          <w:sz w:val="36"/>
          <w:szCs w:val="36"/>
          <w:lang w:bidi="ar-KW"/>
        </w:rPr>
      </w:pP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ترتيب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فقه الصحابي على الأبواب الفقهية</w:t>
      </w:r>
      <w:r w:rsidR="005A4CB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مع ذكر الاختلاف بين الأئمة</w:t>
      </w:r>
      <w:r w:rsidR="005A4CB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والترجيح ب</w:t>
      </w:r>
      <w:r w:rsidR="005A4CBB">
        <w:rPr>
          <w:rFonts w:ascii="Traditional Arabic" w:hAnsi="Traditional Arabic" w:cs="Traditional Arabic"/>
          <w:sz w:val="36"/>
          <w:szCs w:val="36"/>
          <w:rtl/>
          <w:lang w:bidi="ar-KW"/>
        </w:rPr>
        <w:t>ين المسائل</w:t>
      </w:r>
      <w:r w:rsidR="005A4CB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="005A4CBB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مما يسهل التصور البا</w:t>
      </w:r>
      <w:r w:rsidR="005B0F67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ع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>ث على سبب الاختلاف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وتسهيل الوصول إلى القول الصحيح.</w:t>
      </w:r>
    </w:p>
    <w:p w:rsidR="00094DEC" w:rsidRDefault="00094DEC" w:rsidP="00094DEC">
      <w:pPr>
        <w:pStyle w:val="ListParagraph"/>
        <w:widowControl w:val="0"/>
        <w:spacing w:after="0" w:line="240" w:lineRule="auto"/>
        <w:jc w:val="both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</w:p>
    <w:p w:rsidR="00094DEC" w:rsidRPr="00223E49" w:rsidRDefault="00094DEC" w:rsidP="00094DEC">
      <w:pPr>
        <w:pStyle w:val="ListParagraph"/>
        <w:widowControl w:val="0"/>
        <w:spacing w:after="0" w:line="240" w:lineRule="auto"/>
        <w:jc w:val="both"/>
        <w:rPr>
          <w:rFonts w:ascii="Traditional Arabic" w:hAnsi="Traditional Arabic" w:cs="Traditional Arabic"/>
          <w:sz w:val="36"/>
          <w:szCs w:val="36"/>
          <w:rtl/>
          <w:lang w:bidi="ar-KW"/>
        </w:rPr>
      </w:pPr>
    </w:p>
    <w:p w:rsidR="00094DEC" w:rsidRPr="00DD1D86" w:rsidRDefault="00094DEC" w:rsidP="003D4B35">
      <w:pPr>
        <w:widowControl w:val="0"/>
        <w:ind w:left="0"/>
        <w:jc w:val="center"/>
        <w:rPr>
          <w:rFonts w:hint="cs"/>
          <w:sz w:val="36"/>
        </w:rPr>
      </w:pPr>
      <w:r w:rsidRPr="00945C77">
        <w:rPr>
          <w:sz w:val="36"/>
        </w:rPr>
        <w:sym w:font="AGA Arabesque" w:char="F024"/>
      </w:r>
      <w:r w:rsidRPr="00945C77">
        <w:rPr>
          <w:sz w:val="36"/>
        </w:rPr>
        <w:sym w:font="AGA Arabesque" w:char="F024"/>
      </w:r>
      <w:r w:rsidRPr="00945C77">
        <w:rPr>
          <w:sz w:val="36"/>
        </w:rPr>
        <w:sym w:font="AGA Arabesque" w:char="F024"/>
      </w:r>
    </w:p>
    <w:p w:rsidR="00DE00ED" w:rsidRPr="00223E49" w:rsidRDefault="00DE00ED" w:rsidP="00360EA3">
      <w:pPr>
        <w:pStyle w:val="ListParagraph"/>
        <w:widowControl w:val="0"/>
        <w:spacing w:after="0" w:line="240" w:lineRule="auto"/>
        <w:ind w:left="0" w:firstLine="454"/>
        <w:jc w:val="both"/>
        <w:rPr>
          <w:rFonts w:ascii="Traditional Arabic" w:hAnsi="Traditional Arabic" w:cs="Traditional Arabic" w:hint="cs"/>
          <w:sz w:val="36"/>
          <w:szCs w:val="36"/>
          <w:lang w:bidi="ar-KW"/>
        </w:rPr>
      </w:pPr>
    </w:p>
    <w:p w:rsidR="00DE00ED" w:rsidRPr="000B4219" w:rsidRDefault="00094DEC" w:rsidP="00094DEC">
      <w:pPr>
        <w:widowControl w:val="0"/>
        <w:spacing w:line="276" w:lineRule="auto"/>
        <w:ind w:left="0" w:firstLine="340"/>
        <w:jc w:val="center"/>
        <w:rPr>
          <w:rFonts w:cs="AL-Mateen"/>
          <w:sz w:val="36"/>
          <w:rtl/>
        </w:rPr>
      </w:pPr>
      <w:r>
        <w:rPr>
          <w:rFonts w:cs="AL-Mateen"/>
          <w:sz w:val="36"/>
          <w:rtl/>
        </w:rPr>
        <w:br w:type="page"/>
      </w:r>
      <w:r w:rsidR="00DE00ED" w:rsidRPr="000B4219">
        <w:rPr>
          <w:rFonts w:cs="AL-Mateen" w:hint="eastAsia"/>
          <w:sz w:val="36"/>
          <w:rtl/>
        </w:rPr>
        <w:lastRenderedPageBreak/>
        <w:t>خطة</w:t>
      </w:r>
      <w:r w:rsidR="00DE00ED" w:rsidRPr="000B4219">
        <w:rPr>
          <w:rFonts w:cs="AL-Mateen"/>
          <w:sz w:val="36"/>
          <w:rtl/>
        </w:rPr>
        <w:t xml:space="preserve"> البحث</w:t>
      </w:r>
    </w:p>
    <w:p w:rsidR="00DE00ED" w:rsidRPr="00223E49" w:rsidRDefault="00DE00ED" w:rsidP="000B4219">
      <w:pPr>
        <w:widowControl w:val="0"/>
        <w:ind w:left="0" w:firstLine="454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اشتملت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خطة البحث على مقدمة</w:t>
      </w:r>
      <w:r w:rsidR="00346208">
        <w:rPr>
          <w:rFonts w:ascii="Traditional Arabic" w:hAnsi="Traditional Arabic"/>
          <w:sz w:val="36"/>
          <w:rtl/>
          <w:lang w:bidi="ar-KW"/>
        </w:rPr>
        <w:t>,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وتمهيد</w:t>
      </w:r>
      <w:r w:rsidR="00346208">
        <w:rPr>
          <w:rFonts w:ascii="Traditional Arabic" w:hAnsi="Traditional Arabic"/>
          <w:sz w:val="36"/>
          <w:rtl/>
          <w:lang w:bidi="ar-KW"/>
        </w:rPr>
        <w:t>,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وبابين</w:t>
      </w:r>
      <w:r w:rsidR="00346208">
        <w:rPr>
          <w:rFonts w:ascii="Traditional Arabic" w:hAnsi="Traditional Arabic"/>
          <w:sz w:val="36"/>
          <w:rtl/>
          <w:lang w:bidi="ar-KW"/>
        </w:rPr>
        <w:t>,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وخاتمة</w:t>
      </w:r>
      <w:r w:rsidR="00346208">
        <w:rPr>
          <w:rFonts w:ascii="Traditional Arabic" w:hAnsi="Traditional Arabic"/>
          <w:sz w:val="36"/>
          <w:rtl/>
          <w:lang w:bidi="ar-KW"/>
        </w:rPr>
        <w:t>,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وفهارس.</w:t>
      </w:r>
    </w:p>
    <w:p w:rsidR="00DE00ED" w:rsidRPr="00223E49" w:rsidRDefault="00DE00ED" w:rsidP="00997690">
      <w:pPr>
        <w:widowControl w:val="0"/>
        <w:spacing w:line="276" w:lineRule="auto"/>
        <w:ind w:left="0" w:firstLine="340"/>
        <w:jc w:val="left"/>
        <w:rPr>
          <w:rFonts w:ascii="Traditional Arabic" w:hAnsi="Traditional Arabic"/>
          <w:sz w:val="36"/>
          <w:rtl/>
          <w:lang w:bidi="ar-KW"/>
        </w:rPr>
      </w:pPr>
      <w:r w:rsidRPr="00997690">
        <w:rPr>
          <w:rFonts w:ascii="mylotus" w:hAnsi="mylotus" w:cs="Simplified Arabic" w:hint="eastAsia"/>
          <w:b/>
          <w:bCs/>
          <w:sz w:val="34"/>
          <w:szCs w:val="34"/>
          <w:rtl/>
        </w:rPr>
        <w:t>المقدم</w:t>
      </w:r>
      <w:r w:rsidR="000B4219" w:rsidRPr="00997690">
        <w:rPr>
          <w:rFonts w:ascii="mylotus" w:hAnsi="mylotus" w:cs="Simplified Arabic" w:hint="cs"/>
          <w:b/>
          <w:bCs/>
          <w:sz w:val="34"/>
          <w:szCs w:val="34"/>
          <w:rtl/>
        </w:rPr>
        <w:t>ـ</w:t>
      </w:r>
      <w:r w:rsidRPr="00997690">
        <w:rPr>
          <w:rFonts w:ascii="mylotus" w:hAnsi="mylotus" w:cs="Simplified Arabic" w:hint="eastAsia"/>
          <w:b/>
          <w:bCs/>
          <w:sz w:val="34"/>
          <w:szCs w:val="34"/>
          <w:rtl/>
        </w:rPr>
        <w:t>ة</w:t>
      </w:r>
      <w:r w:rsidR="000B4219" w:rsidRPr="00997690">
        <w:rPr>
          <w:rFonts w:ascii="mylotus" w:hAnsi="mylotus" w:cs="Simplified Arabic" w:hint="cs"/>
          <w:b/>
          <w:bCs/>
          <w:sz w:val="34"/>
          <w:szCs w:val="34"/>
          <w:rtl/>
        </w:rPr>
        <w:t>:</w:t>
      </w:r>
      <w:r w:rsidR="00997690">
        <w:rPr>
          <w:rFonts w:ascii="Traditional Arabic" w:hAnsi="Traditional Arabic" w:hint="cs"/>
          <w:b/>
          <w:bCs/>
          <w:sz w:val="44"/>
          <w:szCs w:val="44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اشتملت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على ما يلي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</w:p>
    <w:p w:rsidR="00DE00ED" w:rsidRPr="00223E49" w:rsidRDefault="00DE00ED" w:rsidP="00997690">
      <w:pPr>
        <w:pStyle w:val="ListParagraph"/>
        <w:widowControl w:val="0"/>
        <w:numPr>
          <w:ilvl w:val="0"/>
          <w:numId w:val="6"/>
        </w:numPr>
        <w:tabs>
          <w:tab w:val="left" w:pos="1140"/>
        </w:tabs>
        <w:spacing w:after="0" w:line="240" w:lineRule="auto"/>
        <w:ind w:left="0" w:firstLine="851"/>
        <w:jc w:val="both"/>
        <w:rPr>
          <w:rFonts w:ascii="Traditional Arabic" w:hAnsi="Traditional Arabic" w:cs="Traditional Arabic"/>
          <w:sz w:val="36"/>
          <w:szCs w:val="36"/>
          <w:lang w:bidi="ar-KW"/>
        </w:rPr>
      </w:pP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الافتتاحية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DE00ED" w:rsidRPr="00223E49" w:rsidRDefault="00DE00ED" w:rsidP="00997690">
      <w:pPr>
        <w:pStyle w:val="ListParagraph"/>
        <w:widowControl w:val="0"/>
        <w:numPr>
          <w:ilvl w:val="0"/>
          <w:numId w:val="6"/>
        </w:numPr>
        <w:tabs>
          <w:tab w:val="left" w:pos="1140"/>
        </w:tabs>
        <w:spacing w:after="0" w:line="240" w:lineRule="auto"/>
        <w:ind w:left="0" w:firstLine="851"/>
        <w:jc w:val="both"/>
        <w:rPr>
          <w:rFonts w:ascii="Traditional Arabic" w:hAnsi="Traditional Arabic" w:cs="Traditional Arabic"/>
          <w:sz w:val="36"/>
          <w:szCs w:val="36"/>
          <w:lang w:bidi="ar-KW"/>
        </w:rPr>
      </w:pP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أهمية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الموضوع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DE00ED" w:rsidRPr="00223E49" w:rsidRDefault="00DE00ED" w:rsidP="00997690">
      <w:pPr>
        <w:pStyle w:val="ListParagraph"/>
        <w:widowControl w:val="0"/>
        <w:numPr>
          <w:ilvl w:val="0"/>
          <w:numId w:val="6"/>
        </w:numPr>
        <w:tabs>
          <w:tab w:val="left" w:pos="1140"/>
        </w:tabs>
        <w:spacing w:after="0" w:line="240" w:lineRule="auto"/>
        <w:ind w:left="0" w:firstLine="851"/>
        <w:jc w:val="both"/>
        <w:rPr>
          <w:rFonts w:ascii="Traditional Arabic" w:hAnsi="Traditional Arabic" w:cs="Traditional Arabic"/>
          <w:sz w:val="36"/>
          <w:szCs w:val="36"/>
          <w:lang w:bidi="ar-KW"/>
        </w:rPr>
      </w:pP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خطة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بحث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DE00ED" w:rsidRPr="00223E49" w:rsidRDefault="00DE00ED" w:rsidP="00997690">
      <w:pPr>
        <w:pStyle w:val="ListParagraph"/>
        <w:widowControl w:val="0"/>
        <w:numPr>
          <w:ilvl w:val="0"/>
          <w:numId w:val="6"/>
        </w:numPr>
        <w:tabs>
          <w:tab w:val="left" w:pos="1140"/>
        </w:tabs>
        <w:spacing w:after="0" w:line="240" w:lineRule="auto"/>
        <w:ind w:left="0" w:firstLine="851"/>
        <w:jc w:val="both"/>
        <w:rPr>
          <w:rFonts w:ascii="Traditional Arabic" w:hAnsi="Traditional Arabic" w:cs="Traditional Arabic"/>
          <w:sz w:val="36"/>
          <w:szCs w:val="36"/>
          <w:lang w:bidi="ar-KW"/>
        </w:rPr>
      </w:pP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منهج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البحث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DE00ED" w:rsidRDefault="00DE00ED" w:rsidP="00997690">
      <w:pPr>
        <w:pStyle w:val="ListParagraph"/>
        <w:widowControl w:val="0"/>
        <w:numPr>
          <w:ilvl w:val="0"/>
          <w:numId w:val="6"/>
        </w:numPr>
        <w:tabs>
          <w:tab w:val="left" w:pos="1140"/>
        </w:tabs>
        <w:spacing w:after="0" w:line="240" w:lineRule="auto"/>
        <w:ind w:left="0" w:firstLine="851"/>
        <w:jc w:val="both"/>
        <w:rPr>
          <w:rFonts w:ascii="Traditional Arabic" w:hAnsi="Traditional Arabic" w:cs="Traditional Arabic" w:hint="cs"/>
          <w:sz w:val="36"/>
          <w:szCs w:val="36"/>
          <w:lang w:bidi="ar-KW"/>
        </w:rPr>
      </w:pP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شكر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وتقدير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DE00ED" w:rsidRPr="002E4D7E" w:rsidRDefault="00DE00ED" w:rsidP="002E4D7E">
      <w:pPr>
        <w:widowControl w:val="0"/>
        <w:ind w:left="0" w:firstLine="340"/>
        <w:rPr>
          <w:rFonts w:ascii="mylotus" w:hAnsi="mylotus" w:cs="Simplified Arabic" w:hint="cs"/>
          <w:b/>
          <w:bCs/>
          <w:sz w:val="34"/>
          <w:szCs w:val="34"/>
          <w:rtl/>
        </w:rPr>
      </w:pPr>
      <w:r w:rsidRPr="00997690">
        <w:rPr>
          <w:rFonts w:ascii="mylotus" w:hAnsi="mylotus" w:cs="Simplified Arabic" w:hint="eastAsia"/>
          <w:b/>
          <w:bCs/>
          <w:sz w:val="34"/>
          <w:szCs w:val="34"/>
          <w:rtl/>
        </w:rPr>
        <w:t>التمهيد</w:t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 xml:space="preserve">: </w:t>
      </w:r>
      <w:r w:rsidR="00997690" w:rsidRPr="00997690">
        <w:rPr>
          <w:rFonts w:ascii="mylotus" w:hAnsi="mylotus" w:cs="Simplified Arabic" w:hint="cs"/>
          <w:b/>
          <w:bCs/>
          <w:sz w:val="34"/>
          <w:szCs w:val="34"/>
          <w:rtl/>
        </w:rPr>
        <w:t xml:space="preserve"> </w:t>
      </w:r>
      <w:r w:rsidRPr="00997690">
        <w:rPr>
          <w:rFonts w:ascii="mylotus" w:hAnsi="mylotus" w:cs="Simplified Arabic" w:hint="eastAsia"/>
          <w:b/>
          <w:bCs/>
          <w:sz w:val="34"/>
          <w:szCs w:val="34"/>
          <w:rtl/>
        </w:rPr>
        <w:t>ترجمة</w:t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 xml:space="preserve"> أبي موسى الأشعري </w:t>
      </w:r>
      <w:r w:rsidR="002E4D7E" w:rsidRPr="002E4D7E">
        <w:rPr>
          <w:rFonts w:cs="AGA Arabesque"/>
          <w:b/>
          <w:bCs/>
          <w:sz w:val="32"/>
          <w:szCs w:val="32"/>
        </w:rPr>
        <w:sym w:font="AGA Arabesque" w:char="0074"/>
      </w:r>
    </w:p>
    <w:p w:rsidR="00DE00ED" w:rsidRPr="00223E49" w:rsidRDefault="00DE00ED" w:rsidP="003D4B35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ويشتمل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على </w:t>
      </w:r>
      <w:r w:rsidR="003D4B35">
        <w:rPr>
          <w:rFonts w:ascii="Traditional Arabic" w:hAnsi="Traditional Arabic" w:hint="cs"/>
          <w:sz w:val="36"/>
          <w:rtl/>
          <w:lang w:bidi="ar-KW"/>
        </w:rPr>
        <w:t>تسعة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مباحث: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الأول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اسمه ونسبه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ووفاته</w:t>
      </w:r>
      <w:r w:rsidRPr="00223E49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الثاني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إسلامه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الثالث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صفاته الخَ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لْقية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والخُلُقية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الرابع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منزلته وفضائله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Default="00DE00ED" w:rsidP="00997690">
      <w:pPr>
        <w:widowControl w:val="0"/>
        <w:ind w:left="0" w:firstLine="851"/>
        <w:rPr>
          <w:rFonts w:ascii="Traditional Arabic" w:hAnsi="Traditional Arabic" w:hint="cs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الخامس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علمه وفقهه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9141D0" w:rsidRPr="009141D0" w:rsidRDefault="009141D0" w:rsidP="009141D0">
      <w:pPr>
        <w:widowControl w:val="0"/>
        <w:spacing w:line="23" w:lineRule="atLeast"/>
        <w:ind w:firstLine="554"/>
        <w:rPr>
          <w:rFonts w:ascii="Traditional Arabic" w:hAnsi="Traditional Arabic"/>
          <w:sz w:val="36"/>
          <w:rtl/>
        </w:rPr>
      </w:pPr>
      <w:r w:rsidRPr="009141D0">
        <w:rPr>
          <w:rFonts w:ascii="Traditional Arabic" w:hAnsi="Traditional Arabic"/>
          <w:sz w:val="36"/>
          <w:rtl/>
        </w:rPr>
        <w:t>المبحث السادس: مدرسته الفقهية.</w:t>
      </w:r>
    </w:p>
    <w:p w:rsidR="009141D0" w:rsidRPr="009141D0" w:rsidRDefault="009141D0" w:rsidP="009141D0">
      <w:pPr>
        <w:widowControl w:val="0"/>
        <w:spacing w:line="23" w:lineRule="atLeast"/>
        <w:ind w:firstLine="554"/>
        <w:rPr>
          <w:rFonts w:ascii="Traditional Arabic" w:hAnsi="Traditional Arabic"/>
          <w:sz w:val="36"/>
          <w:rtl/>
        </w:rPr>
      </w:pPr>
      <w:r w:rsidRPr="009141D0">
        <w:rPr>
          <w:rFonts w:ascii="Traditional Arabic" w:hAnsi="Traditional Arabic"/>
          <w:sz w:val="36"/>
          <w:rtl/>
        </w:rPr>
        <w:t>المبحث السابع: أسماء الذين روى عنهم .</w:t>
      </w:r>
    </w:p>
    <w:p w:rsidR="009141D0" w:rsidRPr="009141D0" w:rsidRDefault="009141D0" w:rsidP="009141D0">
      <w:pPr>
        <w:widowControl w:val="0"/>
        <w:spacing w:line="23" w:lineRule="atLeast"/>
        <w:ind w:firstLine="554"/>
        <w:rPr>
          <w:rFonts w:ascii="Traditional Arabic" w:hAnsi="Traditional Arabic"/>
          <w:sz w:val="36"/>
          <w:rtl/>
        </w:rPr>
      </w:pPr>
      <w:r w:rsidRPr="009141D0">
        <w:rPr>
          <w:rFonts w:ascii="Traditional Arabic" w:hAnsi="Traditional Arabic"/>
          <w:sz w:val="36"/>
          <w:rtl/>
        </w:rPr>
        <w:t>المبحث الثامن: أسماء الذين رووا عنه .</w:t>
      </w:r>
    </w:p>
    <w:p w:rsidR="009141D0" w:rsidRPr="009141D0" w:rsidRDefault="009141D0" w:rsidP="009141D0">
      <w:pPr>
        <w:widowControl w:val="0"/>
        <w:ind w:left="0" w:firstLine="851"/>
        <w:rPr>
          <w:rFonts w:ascii="Traditional Arabic" w:hAnsi="Traditional Arabic"/>
          <w:sz w:val="36"/>
          <w:rtl/>
        </w:rPr>
      </w:pPr>
      <w:r w:rsidRPr="009141D0">
        <w:rPr>
          <w:rFonts w:ascii="Traditional Arabic" w:hAnsi="Traditional Arabic"/>
          <w:sz w:val="36"/>
          <w:rtl/>
        </w:rPr>
        <w:t>المبحث التاسع: توليه بعض البلدان .</w:t>
      </w:r>
    </w:p>
    <w:p w:rsidR="00DE00ED" w:rsidRPr="00997690" w:rsidRDefault="00DE00ED" w:rsidP="002E4D7E">
      <w:pPr>
        <w:widowControl w:val="0"/>
        <w:ind w:left="0" w:firstLine="340"/>
        <w:rPr>
          <w:rFonts w:ascii="mylotus" w:hAnsi="mylotus" w:cs="Simplified Arabic"/>
          <w:b/>
          <w:bCs/>
          <w:sz w:val="34"/>
          <w:szCs w:val="34"/>
          <w:rtl/>
        </w:rPr>
      </w:pPr>
      <w:r w:rsidRPr="00997690">
        <w:rPr>
          <w:rFonts w:ascii="mylotus" w:hAnsi="mylotus" w:cs="Simplified Arabic" w:hint="eastAsia"/>
          <w:b/>
          <w:bCs/>
          <w:sz w:val="34"/>
          <w:szCs w:val="34"/>
          <w:rtl/>
        </w:rPr>
        <w:t>الباب</w:t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 xml:space="preserve"> الأول: فقه </w:t>
      </w:r>
      <w:r w:rsidRPr="00997690">
        <w:rPr>
          <w:rFonts w:ascii="mylotus" w:hAnsi="mylotus" w:cs="Simplified Arabic" w:hint="eastAsia"/>
          <w:b/>
          <w:bCs/>
          <w:sz w:val="34"/>
          <w:szCs w:val="34"/>
          <w:rtl/>
        </w:rPr>
        <w:t>أبي</w:t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 xml:space="preserve"> موسى الأشعري </w:t>
      </w:r>
      <w:r w:rsidR="002E4D7E" w:rsidRPr="002E4D7E">
        <w:rPr>
          <w:rFonts w:cs="AGA Arabesque"/>
          <w:b/>
          <w:bCs/>
          <w:sz w:val="32"/>
          <w:szCs w:val="32"/>
        </w:rPr>
        <w:sym w:font="AGA Arabesque" w:char="0074"/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 xml:space="preserve"> في </w:t>
      </w:r>
      <w:r w:rsidRPr="00997690">
        <w:rPr>
          <w:rFonts w:ascii="mylotus" w:hAnsi="mylotus" w:cs="Simplified Arabic" w:hint="eastAsia"/>
          <w:b/>
          <w:bCs/>
          <w:sz w:val="34"/>
          <w:szCs w:val="34"/>
          <w:rtl/>
        </w:rPr>
        <w:t>العبادات</w:t>
      </w:r>
      <w:r w:rsidR="00346208" w:rsidRPr="00997690">
        <w:rPr>
          <w:rFonts w:ascii="mylotus" w:hAnsi="mylotus" w:cs="Simplified Arabic"/>
          <w:b/>
          <w:bCs/>
          <w:sz w:val="34"/>
          <w:szCs w:val="34"/>
          <w:rtl/>
        </w:rPr>
        <w:t>.</w:t>
      </w:r>
    </w:p>
    <w:p w:rsidR="00DE00ED" w:rsidRPr="00223E49" w:rsidRDefault="00DE00ED" w:rsidP="00360EA3">
      <w:pPr>
        <w:widowControl w:val="0"/>
        <w:ind w:left="0" w:firstLine="454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ويشتمل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على أربع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ة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فصول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</w:p>
    <w:p w:rsidR="00DE00ED" w:rsidRPr="00997690" w:rsidRDefault="00DE00ED" w:rsidP="00997690">
      <w:pPr>
        <w:widowControl w:val="0"/>
        <w:ind w:left="0" w:firstLine="660"/>
        <w:rPr>
          <w:rFonts w:ascii="mylotus" w:hAnsi="mylotus" w:cs="Simplified Arabic"/>
          <w:b/>
          <w:bCs/>
          <w:sz w:val="34"/>
          <w:szCs w:val="34"/>
          <w:rtl/>
        </w:rPr>
      </w:pPr>
      <w:r w:rsidRPr="00997690">
        <w:rPr>
          <w:rFonts w:ascii="mylotus" w:hAnsi="mylotus" w:cs="Simplified Arabic" w:hint="eastAsia"/>
          <w:b/>
          <w:bCs/>
          <w:sz w:val="34"/>
          <w:szCs w:val="34"/>
          <w:rtl/>
        </w:rPr>
        <w:t>الفصل</w:t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 xml:space="preserve"> الأول: الطهارة</w:t>
      </w:r>
      <w:r w:rsidR="00346208" w:rsidRPr="00997690">
        <w:rPr>
          <w:rFonts w:ascii="mylotus" w:hAnsi="mylotus" w:cs="Simplified Arabic"/>
          <w:b/>
          <w:bCs/>
          <w:sz w:val="34"/>
          <w:szCs w:val="34"/>
          <w:rtl/>
        </w:rPr>
        <w:t>.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وفيه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خمسة وعشرون مبحثاً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الأول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الوزغ تموت في السمن.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lastRenderedPageBreak/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الثاني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المضمضة من اللبن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الثالث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الوضوء مما مست النار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الرابع</w:t>
      </w:r>
      <w:r w:rsidRPr="00223E49">
        <w:rPr>
          <w:rFonts w:ascii="Traditional Arabic" w:hAnsi="Traditional Arabic"/>
          <w:sz w:val="36"/>
          <w:rtl/>
          <w:lang w:bidi="ar-KW"/>
        </w:rPr>
        <w:t>: الوضوء من لحوم الإبل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الخامس: الوضوء من النوم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السادس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الوضوء من الدم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السابع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الوضوء من مس المرأة</w:t>
      </w:r>
      <w:r w:rsidR="005A4CBB">
        <w:rPr>
          <w:rFonts w:ascii="Traditional Arabic" w:hAnsi="Traditional Arabic" w:hint="cs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الثامن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إعادة الوضوء من الضحك في الصلاة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التاسع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البول قائماً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العاشر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الوضوء فيمن صلى بمكان أرواث الدواب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الحادي عشر: الوضوء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لكل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صلاة.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الثاني عشر: من قال الأذنان من الرأس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الثالث عشر: القراء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ة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للجنب والحائض</w:t>
      </w:r>
      <w:r w:rsidR="005A4CBB">
        <w:rPr>
          <w:rFonts w:ascii="Traditional Arabic" w:hAnsi="Traditional Arabic" w:hint="cs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الرابع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عشر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القراءة على غير وضوء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الخامس عشر: المسح على الخفين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السادس عشر: توقيت المسح</w:t>
      </w:r>
      <w:r w:rsidR="005A4CBB">
        <w:rPr>
          <w:rFonts w:ascii="Traditional Arabic" w:hAnsi="Traditional Arabic" w:hint="cs"/>
          <w:sz w:val="36"/>
          <w:rtl/>
          <w:lang w:bidi="ar-KW"/>
        </w:rPr>
        <w:t>.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السابع عشر: المسح على العمامة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الثامن عشر: كشف العورة عند الاغتسال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التاسع عشر: الاغتسال عند التقاء الختا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نين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العشرون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لبس الخاتم وفيه صورة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الحادي وعشرون: التيمم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عند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فقد الماء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الثاني وعشرون: التيمم للجنب</w:t>
      </w:r>
      <w:r w:rsidR="005A4CBB">
        <w:rPr>
          <w:rFonts w:ascii="Traditional Arabic" w:hAnsi="Traditional Arabic" w:hint="cs"/>
          <w:sz w:val="36"/>
          <w:rtl/>
          <w:lang w:bidi="ar-KW"/>
        </w:rPr>
        <w:t>.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الثالث وعشرون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صفة التيمم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الرابع وعشرون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الخلوق للرجل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الخامس وعشرون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تشميت الرجل المرأة إذا عطست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997690" w:rsidRDefault="002D46C6" w:rsidP="000202BB">
      <w:pPr>
        <w:widowControl w:val="0"/>
        <w:rPr>
          <w:rFonts w:ascii="mylotus" w:hAnsi="mylotus" w:cs="Simplified Arabic"/>
          <w:b/>
          <w:bCs/>
          <w:sz w:val="34"/>
          <w:szCs w:val="34"/>
          <w:rtl/>
        </w:rPr>
      </w:pPr>
      <w:r>
        <w:rPr>
          <w:rFonts w:ascii="mylotus" w:hAnsi="mylotus" w:cs="Simplified Arabic"/>
          <w:b/>
          <w:bCs/>
          <w:sz w:val="34"/>
          <w:szCs w:val="34"/>
          <w:rtl/>
        </w:rPr>
        <w:br w:type="page"/>
      </w:r>
      <w:r w:rsidR="00DE00ED" w:rsidRPr="00997690">
        <w:rPr>
          <w:rFonts w:ascii="mylotus" w:hAnsi="mylotus" w:cs="Simplified Arabic" w:hint="eastAsia"/>
          <w:b/>
          <w:bCs/>
          <w:sz w:val="34"/>
          <w:szCs w:val="34"/>
          <w:rtl/>
        </w:rPr>
        <w:lastRenderedPageBreak/>
        <w:t>الفصل</w:t>
      </w:r>
      <w:r w:rsidR="00DE00ED" w:rsidRPr="00997690">
        <w:rPr>
          <w:rFonts w:ascii="mylotus" w:hAnsi="mylotus" w:cs="Simplified Arabic"/>
          <w:b/>
          <w:bCs/>
          <w:sz w:val="34"/>
          <w:szCs w:val="34"/>
          <w:rtl/>
        </w:rPr>
        <w:t xml:space="preserve"> الثاني: الصلاة</w:t>
      </w:r>
    </w:p>
    <w:p w:rsidR="00DE00ED" w:rsidRPr="00223E49" w:rsidRDefault="00DE00ED" w:rsidP="000F1177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وفيه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سبعون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مبحثاً: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الأول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المراد بالصلاة الوسطى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الثاني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من صلى في غير وقت الصلاة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الثالث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التغليس بصلاة الفجر والإسفار بها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الرابع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من كان يبرد بصلاة الظهر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الخامس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الآذان والإقامة في حق المس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افرين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السادس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الاضطجاع بعد ركعتي الفجر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السابع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الصلاة بعد العصر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الثامن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آخر وقت صلاة العشاء. 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التاسع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النوم قبل صلاة العشاء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العاشر: اشتراط القبلة لمن تطوع على الراحلة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   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الحادي عشر: الكلام في الصلاة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الثاني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عشر: الضحك في الصلاة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الثالث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عشر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خلع النعلين عند إرادة الصلاة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الرابع عشر: الصلاة على الروث والتبن.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الخامس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عشر: الصلاة في البيع والكنائس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السادس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عشر: دخول الكافر في المساجد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السابع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عشر: الطيب للمرأة إذا خرجت إلى المسجد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الثامن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عشر: من نسي القراءة في الصلاة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3006" w:hanging="2155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التاسع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عشر: رفع اليدين عند الركوع وعند رفع الرأس من الركوع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العشرون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صفة رفع اليدين.</w:t>
      </w:r>
    </w:p>
    <w:p w:rsidR="00DE00ED" w:rsidRPr="00223E49" w:rsidRDefault="00DE00ED" w:rsidP="00731A6C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الحادي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وعشرون: </w:t>
      </w:r>
      <w:r w:rsidR="00731A6C" w:rsidRPr="00223E49">
        <w:rPr>
          <w:rFonts w:ascii="Traditional Arabic" w:hAnsi="Traditional Arabic"/>
          <w:sz w:val="36"/>
          <w:rtl/>
          <w:lang w:bidi="ar-KW"/>
        </w:rPr>
        <w:t>الدعاء بغير ما في القرآن</w:t>
      </w:r>
      <w:r w:rsidR="00731A6C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الثاني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وعشرون: وصف ذكر التشهد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lastRenderedPageBreak/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الثالث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وعشرون: الدعاء بعد التشهد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3119" w:hanging="2268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الرابع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وعشرون: مرور المصلي بآية فيها ذكر الجنة أو النار فيدعو عندها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الخامس و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عشرون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: </w:t>
      </w:r>
      <w:r w:rsidR="00731A6C" w:rsidRPr="00223E49">
        <w:rPr>
          <w:rFonts w:ascii="Traditional Arabic" w:hAnsi="Traditional Arabic"/>
          <w:sz w:val="36"/>
          <w:rtl/>
          <w:lang w:bidi="ar-KW"/>
        </w:rPr>
        <w:t>السجود بغير ركوع</w:t>
      </w:r>
      <w:r w:rsidR="00731A6C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731A6C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="00731A6C" w:rsidRPr="00223E49">
        <w:rPr>
          <w:rFonts w:ascii="Traditional Arabic" w:hAnsi="Traditional Arabic"/>
          <w:sz w:val="36"/>
          <w:rtl/>
          <w:lang w:bidi="ar-KW"/>
        </w:rPr>
        <w:t xml:space="preserve">السادس </w:t>
      </w:r>
      <w:r w:rsidRPr="00223E49">
        <w:rPr>
          <w:rFonts w:ascii="Traditional Arabic" w:hAnsi="Traditional Arabic"/>
          <w:sz w:val="36"/>
          <w:rtl/>
          <w:lang w:bidi="ar-KW"/>
        </w:rPr>
        <w:t>وعشرون: كيفية السجود عند قراءة القرآن في الطريق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731A6C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="00731A6C" w:rsidRPr="00223E49">
        <w:rPr>
          <w:rFonts w:ascii="Traditional Arabic" w:hAnsi="Traditional Arabic"/>
          <w:sz w:val="36"/>
          <w:rtl/>
          <w:lang w:bidi="ar-KW"/>
        </w:rPr>
        <w:t>السابع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وعشرون: إذا قرأ آية سجدة أكثر من مرة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="00731A6C" w:rsidRPr="00223E49">
        <w:rPr>
          <w:rFonts w:ascii="Traditional Arabic" w:hAnsi="Traditional Arabic"/>
          <w:sz w:val="36"/>
          <w:rtl/>
          <w:lang w:bidi="ar-KW"/>
        </w:rPr>
        <w:t>الثامن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وعشرون: قراءة واحد والباقون يستمعون له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</w:p>
    <w:p w:rsidR="00DE00ED" w:rsidRPr="00223E49" w:rsidRDefault="00DE00ED" w:rsidP="003833B8">
      <w:pPr>
        <w:widowControl w:val="0"/>
        <w:ind w:left="3119" w:hanging="2268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التاسع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وعشرون: قراءة آية فيها سجدة على المنبر</w:t>
      </w:r>
      <w:r w:rsidR="00346208">
        <w:rPr>
          <w:rFonts w:ascii="Traditional Arabic" w:hAnsi="Traditional Arabic"/>
          <w:sz w:val="36"/>
          <w:rtl/>
          <w:lang w:bidi="ar-KW"/>
        </w:rPr>
        <w:t>,</w:t>
      </w:r>
      <w:r w:rsidR="005B0F67">
        <w:rPr>
          <w:rFonts w:ascii="Traditional Arabic" w:hAnsi="Traditional Arabic"/>
          <w:sz w:val="36"/>
          <w:rtl/>
          <w:lang w:bidi="ar-KW"/>
        </w:rPr>
        <w:t xml:space="preserve"> ماذا يفعل قارئها</w:t>
      </w:r>
      <w:r w:rsidRPr="00223E49">
        <w:rPr>
          <w:rFonts w:ascii="Traditional Arabic" w:hAnsi="Traditional Arabic"/>
          <w:sz w:val="36"/>
          <w:rtl/>
          <w:lang w:bidi="ar-KW"/>
        </w:rPr>
        <w:t>؟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الثلاثون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عدد السجدات في سورة الحج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الحادي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وثلاثون: التطوع عند إقامة الصلاة.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الثاني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وثلاثون: الصلاة قبل المغرب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الثالث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وثلاثون: الفصل بين الشفع والوتر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الرابع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وثلاثون: الوتر بركعة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الخامس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وثلاثون: آخر وقت لقضاء صلاة الوتر.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السادس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وثلاثون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أي ساعة من الليل يقام فيها</w:t>
      </w:r>
      <w:r w:rsidR="003D4B35">
        <w:rPr>
          <w:rFonts w:ascii="Traditional Arabic" w:hAnsi="Traditional Arabic"/>
          <w:sz w:val="36"/>
          <w:rtl/>
          <w:lang w:bidi="ar-KW"/>
        </w:rPr>
        <w:t>؟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السابع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وثلاثون: تخصيص صلاة الفجر بالقنوت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الثامن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وثلاثون: القنوت قبل الركوع وبعده.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التاسع وثلاثون: قراءة القرآن في الطريق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الأربعون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القراءة بالألحان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الحادي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وأربعون: من سمع النداء فلم يجب.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الثاني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وأربعون: من أحق بالإمامة</w:t>
      </w:r>
      <w:r w:rsidR="003D4B35">
        <w:rPr>
          <w:rFonts w:ascii="Traditional Arabic" w:hAnsi="Traditional Arabic"/>
          <w:sz w:val="36"/>
          <w:rtl/>
          <w:lang w:bidi="ar-KW"/>
        </w:rPr>
        <w:t>؟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الثالث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وأربعون: المرء يصلي وحده المكتوبة ثم يدرك الجماعة.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الرابع وأربعون: من صلى في جماعة ثم أدرك جماعة فصلى معهم.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الخامس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وأربعون: إمامة الرجل في داره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السادس وأربعون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جمع المسافر بين الصلاتين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lastRenderedPageBreak/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السابع وأربعون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الجمع بين الصلاتين بغير عذر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الثامن وأربعون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صلاة الجمعة من غير حضور السلطان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التاسع وأربعون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إذا أخر الإمام الجمعة تأخيراً منكراً</w:t>
      </w:r>
      <w:r w:rsidR="00C118A9">
        <w:rPr>
          <w:rFonts w:ascii="Traditional Arabic" w:hAnsi="Traditional Arabic" w:hint="cs"/>
          <w:sz w:val="36"/>
          <w:rtl/>
          <w:lang w:bidi="ar-KW"/>
        </w:rPr>
        <w:t>.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الخمسون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ما يقرأ في صلاة الجمعة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الحادي وخمسون: الدعاء في خطبة الجمعة</w:t>
      </w:r>
      <w:r w:rsidR="00C118A9">
        <w:rPr>
          <w:rFonts w:ascii="Traditional Arabic" w:hAnsi="Traditional Arabic" w:hint="cs"/>
          <w:sz w:val="36"/>
          <w:rtl/>
          <w:lang w:bidi="ar-KW"/>
        </w:rPr>
        <w:t>.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الثاني وخمسون: حث الم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صلين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على الصدقة أثناء الخطبة</w:t>
      </w:r>
      <w:r w:rsidR="00C118A9">
        <w:rPr>
          <w:rFonts w:ascii="Traditional Arabic" w:hAnsi="Traditional Arabic" w:hint="cs"/>
          <w:sz w:val="36"/>
          <w:rtl/>
          <w:lang w:bidi="ar-KW"/>
        </w:rPr>
        <w:t>.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الثالث وخمسون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عدد ركعات التنفل بعد الجمعة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الرابع وخمسون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الساعة المستجاب فيها الدعاء يوم الجمعة</w:t>
      </w:r>
      <w:r w:rsidR="00C118A9">
        <w:rPr>
          <w:rFonts w:ascii="Traditional Arabic" w:hAnsi="Traditional Arabic" w:hint="cs"/>
          <w:sz w:val="36"/>
          <w:rtl/>
          <w:lang w:bidi="ar-KW"/>
        </w:rPr>
        <w:t>.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الخامس وخمسون: كيفية صلاة الخوف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السادس وخمسون: إجزاء صلاة الخوف بركعة واحدة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السابع وخمسون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عدد التكبيرات في صلاة العيد</w:t>
      </w:r>
      <w:r w:rsidR="00C118A9">
        <w:rPr>
          <w:rFonts w:ascii="Traditional Arabic" w:hAnsi="Traditional Arabic" w:hint="cs"/>
          <w:sz w:val="36"/>
          <w:rtl/>
          <w:lang w:bidi="ar-KW"/>
        </w:rPr>
        <w:t>.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الثامن وخمسون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كيفية التكبير في صلاة العيدين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التاسع وخمسون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تكبير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في خطبة صلاة العيد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الستون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صلاة الاستسقاء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الحادي وستون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كيفية صلاة الاستسقاء.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الثاني وستون: القيام للجنازة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الثالث وستون: تغسيل الرجل زوجته.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الرابع وستون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تغسيل المرأة لزوجه.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الخامس وستون: الصلاة على القبر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السادس وستون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إعماق القبر.</w:t>
      </w:r>
    </w:p>
    <w:p w:rsidR="00DE00ED" w:rsidRPr="00223E49" w:rsidRDefault="00DE00ED" w:rsidP="00997690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السابع وستون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عدم وضع شيء تحت الميت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عند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الدفن.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الثامن وستون: الصلاة على عضو من أعضاء الميت مما تبقى منه.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التاسع وستون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الدعاء في الصلاة على الجنازة.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السبعون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الفرار من الطاعون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997690" w:rsidRDefault="00DE00ED" w:rsidP="00997690">
      <w:pPr>
        <w:widowControl w:val="0"/>
        <w:ind w:left="0" w:firstLine="660"/>
        <w:rPr>
          <w:rFonts w:ascii="mylotus" w:hAnsi="mylotus" w:cs="Simplified Arabic"/>
          <w:b/>
          <w:bCs/>
          <w:sz w:val="34"/>
          <w:szCs w:val="34"/>
          <w:rtl/>
        </w:rPr>
      </w:pPr>
      <w:r w:rsidRPr="00997690">
        <w:rPr>
          <w:rFonts w:ascii="mylotus" w:hAnsi="mylotus" w:cs="Simplified Arabic" w:hint="eastAsia"/>
          <w:b/>
          <w:bCs/>
          <w:sz w:val="34"/>
          <w:szCs w:val="34"/>
          <w:rtl/>
        </w:rPr>
        <w:lastRenderedPageBreak/>
        <w:t>الفصل</w:t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 xml:space="preserve"> الثالث</w:t>
      </w:r>
      <w:r w:rsidR="000F1177">
        <w:rPr>
          <w:rFonts w:ascii="mylotus" w:hAnsi="mylotus" w:cs="Simplified Arabic"/>
          <w:b/>
          <w:bCs/>
          <w:sz w:val="34"/>
          <w:szCs w:val="34"/>
          <w:rtl/>
        </w:rPr>
        <w:t>:</w:t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 xml:space="preserve"> الزكاة </w:t>
      </w:r>
      <w:r w:rsidRPr="00997690">
        <w:rPr>
          <w:rFonts w:ascii="mylotus" w:hAnsi="mylotus" w:cs="Simplified Arabic" w:hint="eastAsia"/>
          <w:b/>
          <w:bCs/>
          <w:sz w:val="34"/>
          <w:szCs w:val="34"/>
          <w:rtl/>
        </w:rPr>
        <w:t>والصيام</w:t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>.</w:t>
      </w:r>
    </w:p>
    <w:p w:rsidR="00DE00ED" w:rsidRPr="00223E49" w:rsidRDefault="00DE00ED" w:rsidP="0002123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وفيه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تسعة مباحث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الأول</w:t>
      </w:r>
      <w:r w:rsidRPr="00223E49">
        <w:rPr>
          <w:rFonts w:ascii="Traditional Arabic" w:hAnsi="Traditional Arabic"/>
          <w:sz w:val="36"/>
          <w:rtl/>
          <w:lang w:bidi="ar-KW"/>
        </w:rPr>
        <w:t>: الزكاة في الحلي المستعمل</w:t>
      </w:r>
      <w:r w:rsidR="00C118A9">
        <w:rPr>
          <w:rFonts w:ascii="Traditional Arabic" w:hAnsi="Traditional Arabic" w:hint="cs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الثاني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حصر زكاة الزروع في أصناف معينة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9316C9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الثالث: صفة الفجر الذي يحرم الطعام والشراب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الرابع: الإ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حتجام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للصائم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الخامس</w:t>
      </w:r>
      <w:r w:rsidRPr="00223E49">
        <w:rPr>
          <w:rFonts w:ascii="Traditional Arabic" w:hAnsi="Traditional Arabic"/>
          <w:sz w:val="36"/>
          <w:rtl/>
          <w:lang w:bidi="ar-KW"/>
        </w:rPr>
        <w:t>: تعجيل الفطر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9316C9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السادس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متى يجوز للمسافر أن يفطر</w:t>
      </w:r>
      <w:r w:rsidR="003D4B35">
        <w:rPr>
          <w:rFonts w:ascii="Traditional Arabic" w:hAnsi="Traditional Arabic"/>
          <w:sz w:val="36"/>
          <w:rtl/>
          <w:lang w:bidi="ar-KW"/>
        </w:rPr>
        <w:t>؟</w:t>
      </w:r>
    </w:p>
    <w:p w:rsidR="00DE00ED" w:rsidRPr="00223E49" w:rsidRDefault="00DE00ED" w:rsidP="009316C9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السابع: أيهما أفضل للمسافر الصوم أم الإفطار</w:t>
      </w:r>
      <w:r w:rsidR="003D4B35">
        <w:rPr>
          <w:rFonts w:ascii="Traditional Arabic" w:hAnsi="Traditional Arabic"/>
          <w:sz w:val="36"/>
          <w:rtl/>
          <w:lang w:bidi="ar-KW"/>
        </w:rPr>
        <w:t>؟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الثامن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الصيام يوم عاشوراء</w:t>
      </w:r>
      <w:r w:rsidR="00C118A9">
        <w:rPr>
          <w:rFonts w:ascii="Traditional Arabic" w:hAnsi="Traditional Arabic" w:hint="cs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التاسع: صيام الدهر</w:t>
      </w:r>
      <w:r w:rsidR="00C118A9">
        <w:rPr>
          <w:rFonts w:ascii="Traditional Arabic" w:hAnsi="Traditional Arabic" w:hint="cs"/>
          <w:sz w:val="36"/>
          <w:rtl/>
          <w:lang w:bidi="ar-KW"/>
        </w:rPr>
        <w:t>.</w:t>
      </w:r>
    </w:p>
    <w:p w:rsidR="00DE00ED" w:rsidRPr="00997690" w:rsidRDefault="00DE00ED" w:rsidP="00997690">
      <w:pPr>
        <w:widowControl w:val="0"/>
        <w:ind w:left="0" w:firstLine="660"/>
        <w:rPr>
          <w:rFonts w:ascii="mylotus" w:hAnsi="mylotus" w:cs="Simplified Arabic"/>
          <w:b/>
          <w:bCs/>
          <w:sz w:val="34"/>
          <w:szCs w:val="34"/>
          <w:rtl/>
        </w:rPr>
      </w:pPr>
      <w:r w:rsidRPr="00997690">
        <w:rPr>
          <w:rFonts w:ascii="mylotus" w:hAnsi="mylotus" w:cs="Simplified Arabic" w:hint="eastAsia"/>
          <w:b/>
          <w:bCs/>
          <w:sz w:val="34"/>
          <w:szCs w:val="34"/>
          <w:rtl/>
        </w:rPr>
        <w:t>الفصل</w:t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 xml:space="preserve"> الرابع</w:t>
      </w:r>
      <w:r w:rsidR="000F1177">
        <w:rPr>
          <w:rFonts w:ascii="mylotus" w:hAnsi="mylotus" w:cs="Simplified Arabic"/>
          <w:b/>
          <w:bCs/>
          <w:sz w:val="34"/>
          <w:szCs w:val="34"/>
          <w:rtl/>
        </w:rPr>
        <w:t>:</w:t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 xml:space="preserve"> الحج</w:t>
      </w:r>
      <w:r w:rsidR="00346208" w:rsidRPr="00997690">
        <w:rPr>
          <w:rFonts w:ascii="mylotus" w:hAnsi="mylotus" w:cs="Simplified Arabic"/>
          <w:b/>
          <w:bCs/>
          <w:sz w:val="34"/>
          <w:szCs w:val="34"/>
          <w:rtl/>
        </w:rPr>
        <w:t>.</w:t>
      </w:r>
    </w:p>
    <w:p w:rsidR="00DE00ED" w:rsidRPr="00223E49" w:rsidRDefault="00DE00ED" w:rsidP="0002123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وفيه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تسعة مباحث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الأول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لبس العباءة للمحرم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الثاني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التمتع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الثالث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الإحرام قبل الميقات المكاني.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الرابع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التلبية بما لبى به الغير.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الخامس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الكلام في الطواف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السادس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المحرم يصيب بيض النعام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السابع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الوصول إلى عرفة في عشيتها.</w:t>
      </w:r>
    </w:p>
    <w:p w:rsidR="00DE00ED" w:rsidRPr="00223E49" w:rsidRDefault="00DE00ED" w:rsidP="0002123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الثامن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هدي البدنة.</w:t>
      </w:r>
    </w:p>
    <w:p w:rsidR="00DE00ED" w:rsidRPr="00223E49" w:rsidRDefault="00DE00ED" w:rsidP="0002123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التاسع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ذبح المرأة أضحيتها.</w:t>
      </w:r>
    </w:p>
    <w:p w:rsidR="003D4B35" w:rsidRDefault="003D4B35" w:rsidP="002E4D7E">
      <w:pPr>
        <w:widowControl w:val="0"/>
        <w:ind w:left="0" w:firstLine="340"/>
        <w:rPr>
          <w:rFonts w:ascii="mylotus" w:hAnsi="mylotus" w:cs="Simplified Arabic" w:hint="cs"/>
          <w:b/>
          <w:bCs/>
          <w:sz w:val="34"/>
          <w:szCs w:val="34"/>
          <w:rtl/>
        </w:rPr>
      </w:pPr>
    </w:p>
    <w:p w:rsidR="003D4B35" w:rsidRDefault="003D4B35" w:rsidP="002E4D7E">
      <w:pPr>
        <w:widowControl w:val="0"/>
        <w:ind w:left="0" w:firstLine="340"/>
        <w:rPr>
          <w:rFonts w:ascii="mylotus" w:hAnsi="mylotus" w:cs="Simplified Arabic" w:hint="cs"/>
          <w:b/>
          <w:bCs/>
          <w:sz w:val="34"/>
          <w:szCs w:val="34"/>
          <w:rtl/>
        </w:rPr>
      </w:pPr>
    </w:p>
    <w:p w:rsidR="00DE00ED" w:rsidRPr="00997690" w:rsidRDefault="00DE00ED" w:rsidP="002E4D7E">
      <w:pPr>
        <w:widowControl w:val="0"/>
        <w:ind w:left="0" w:firstLine="340"/>
        <w:rPr>
          <w:rFonts w:ascii="mylotus" w:hAnsi="mylotus" w:cs="Simplified Arabic"/>
          <w:b/>
          <w:bCs/>
          <w:sz w:val="34"/>
          <w:szCs w:val="34"/>
          <w:rtl/>
        </w:rPr>
      </w:pPr>
      <w:r w:rsidRPr="00997690">
        <w:rPr>
          <w:rFonts w:ascii="mylotus" w:hAnsi="mylotus" w:cs="Simplified Arabic" w:hint="eastAsia"/>
          <w:b/>
          <w:bCs/>
          <w:sz w:val="34"/>
          <w:szCs w:val="34"/>
          <w:rtl/>
        </w:rPr>
        <w:lastRenderedPageBreak/>
        <w:t>الباب</w:t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 xml:space="preserve"> الثاني</w:t>
      </w:r>
      <w:r w:rsidR="000F1177">
        <w:rPr>
          <w:rFonts w:ascii="mylotus" w:hAnsi="mylotus" w:cs="Simplified Arabic"/>
          <w:b/>
          <w:bCs/>
          <w:sz w:val="34"/>
          <w:szCs w:val="34"/>
          <w:rtl/>
        </w:rPr>
        <w:t>:</w:t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 xml:space="preserve"> فقه أبي موسى الأشعري </w:t>
      </w:r>
      <w:r w:rsidR="002E4D7E" w:rsidRPr="002E4D7E">
        <w:rPr>
          <w:rFonts w:cs="AGA Arabesque"/>
          <w:b/>
          <w:bCs/>
          <w:sz w:val="32"/>
          <w:szCs w:val="32"/>
        </w:rPr>
        <w:sym w:font="AGA Arabesque" w:char="0074"/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 xml:space="preserve"> في غير العبادات</w:t>
      </w:r>
      <w:r w:rsidR="00346208" w:rsidRPr="00997690">
        <w:rPr>
          <w:rFonts w:ascii="mylotus" w:hAnsi="mylotus" w:cs="Simplified Arabic"/>
          <w:b/>
          <w:bCs/>
          <w:sz w:val="34"/>
          <w:szCs w:val="34"/>
          <w:rtl/>
        </w:rPr>
        <w:t>.</w:t>
      </w:r>
    </w:p>
    <w:p w:rsidR="00DE00ED" w:rsidRPr="00223E49" w:rsidRDefault="00DE00ED" w:rsidP="00360EA3">
      <w:pPr>
        <w:widowControl w:val="0"/>
        <w:ind w:left="0" w:firstLine="454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ويحتوي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على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ستة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فصول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</w:p>
    <w:p w:rsidR="00DE00ED" w:rsidRPr="00997690" w:rsidRDefault="00DE00ED" w:rsidP="00997690">
      <w:pPr>
        <w:widowControl w:val="0"/>
        <w:ind w:left="0" w:firstLine="660"/>
        <w:rPr>
          <w:rFonts w:ascii="mylotus" w:hAnsi="mylotus" w:cs="Simplified Arabic"/>
          <w:b/>
          <w:bCs/>
          <w:sz w:val="34"/>
          <w:szCs w:val="34"/>
          <w:rtl/>
        </w:rPr>
      </w:pPr>
      <w:r w:rsidRPr="00997690">
        <w:rPr>
          <w:rFonts w:ascii="mylotus" w:hAnsi="mylotus" w:cs="Simplified Arabic" w:hint="eastAsia"/>
          <w:b/>
          <w:bCs/>
          <w:sz w:val="34"/>
          <w:szCs w:val="34"/>
          <w:rtl/>
        </w:rPr>
        <w:t>الفصل</w:t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 xml:space="preserve"> الأول</w:t>
      </w:r>
      <w:r w:rsidR="000F1177">
        <w:rPr>
          <w:rFonts w:ascii="mylotus" w:hAnsi="mylotus" w:cs="Simplified Arabic"/>
          <w:b/>
          <w:bCs/>
          <w:sz w:val="34"/>
          <w:szCs w:val="34"/>
          <w:rtl/>
        </w:rPr>
        <w:t>:</w:t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 xml:space="preserve"> البيوع </w:t>
      </w:r>
      <w:r w:rsidRPr="00997690">
        <w:rPr>
          <w:rFonts w:ascii="mylotus" w:hAnsi="mylotus" w:cs="Simplified Arabic" w:hint="eastAsia"/>
          <w:b/>
          <w:bCs/>
          <w:sz w:val="34"/>
          <w:szCs w:val="34"/>
          <w:rtl/>
        </w:rPr>
        <w:t>والإجارة</w:t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 xml:space="preserve"> والحجر.</w:t>
      </w:r>
    </w:p>
    <w:p w:rsidR="00DE00ED" w:rsidRPr="00223E49" w:rsidRDefault="00DE00ED" w:rsidP="0002123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وفيه</w:t>
      </w:r>
      <w:r w:rsidR="00617772">
        <w:rPr>
          <w:rFonts w:ascii="Traditional Arabic" w:hAnsi="Traditional Arabic" w:hint="cs"/>
          <w:sz w:val="36"/>
          <w:rtl/>
          <w:lang w:bidi="ar-KW"/>
        </w:rPr>
        <w:t xml:space="preserve"> أربعة</w:t>
      </w:r>
      <w:r w:rsidR="00617772">
        <w:rPr>
          <w:rFonts w:ascii="Traditional Arabic" w:hAnsi="Traditional Arabic"/>
          <w:sz w:val="36"/>
          <w:rtl/>
          <w:lang w:bidi="ar-KW"/>
        </w:rPr>
        <w:t xml:space="preserve"> عشر مب</w:t>
      </w:r>
      <w:r w:rsidRPr="00223E49">
        <w:rPr>
          <w:rFonts w:ascii="Traditional Arabic" w:hAnsi="Traditional Arabic"/>
          <w:sz w:val="36"/>
          <w:rtl/>
          <w:lang w:bidi="ar-KW"/>
        </w:rPr>
        <w:t>حث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الأول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الإشهاد في البيع والشراء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الثاني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الإشهاد على الدي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ن</w:t>
      </w:r>
      <w:r w:rsidRPr="00223E49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الثالث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بيع الطعام الذي وقعت فيه النجاسة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لرابع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بيع المصحف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الخامس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بيع العصير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="00617772" w:rsidRPr="00223E49">
        <w:rPr>
          <w:rFonts w:ascii="Traditional Arabic" w:hAnsi="Traditional Arabic"/>
          <w:sz w:val="36"/>
          <w:rtl/>
          <w:lang w:bidi="ar-KW"/>
        </w:rPr>
        <w:t>السادس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بيع الشطرنج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="00617772" w:rsidRPr="00223E49">
        <w:rPr>
          <w:rFonts w:ascii="Traditional Arabic" w:hAnsi="Traditional Arabic"/>
          <w:sz w:val="36"/>
          <w:rtl/>
          <w:lang w:bidi="ar-KW"/>
        </w:rPr>
        <w:t>السابع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التفريق بين الأم وولدها في بيع الرقيق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="00617772" w:rsidRPr="00223E49">
        <w:rPr>
          <w:rFonts w:ascii="Traditional Arabic" w:hAnsi="Traditional Arabic"/>
          <w:sz w:val="36"/>
          <w:rtl/>
          <w:lang w:bidi="ar-KW"/>
        </w:rPr>
        <w:t>الثامن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مس الجارية لمن أراد شراءها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="00617772" w:rsidRPr="00223E49">
        <w:rPr>
          <w:rFonts w:ascii="Traditional Arabic" w:hAnsi="Traditional Arabic"/>
          <w:sz w:val="36"/>
          <w:rtl/>
          <w:lang w:bidi="ar-KW"/>
        </w:rPr>
        <w:t>التاسع</w:t>
      </w:r>
      <w:r w:rsidRPr="00223E49">
        <w:rPr>
          <w:rFonts w:ascii="Traditional Arabic" w:hAnsi="Traditional Arabic"/>
          <w:sz w:val="36"/>
          <w:rtl/>
          <w:lang w:bidi="ar-KW"/>
        </w:rPr>
        <w:t>: استئجار الأجير بطعامه وشرابه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="00617772" w:rsidRPr="00223E49">
        <w:rPr>
          <w:rFonts w:ascii="Traditional Arabic" w:hAnsi="Traditional Arabic"/>
          <w:sz w:val="36"/>
          <w:rtl/>
          <w:lang w:bidi="ar-KW"/>
        </w:rPr>
        <w:t>العاشر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القراض.</w:t>
      </w:r>
    </w:p>
    <w:p w:rsidR="00DE00ED" w:rsidRPr="00223E49" w:rsidRDefault="00DE00ED" w:rsidP="00617772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="00617772" w:rsidRPr="00223E49">
        <w:rPr>
          <w:rFonts w:ascii="Traditional Arabic" w:hAnsi="Traditional Arabic"/>
          <w:sz w:val="36"/>
          <w:rtl/>
          <w:lang w:bidi="ar-KW"/>
        </w:rPr>
        <w:t>الحادي عش</w:t>
      </w:r>
      <w:r w:rsidR="00617772" w:rsidRPr="00223E49">
        <w:rPr>
          <w:rFonts w:ascii="Traditional Arabic" w:hAnsi="Traditional Arabic" w:hint="eastAsia"/>
          <w:sz w:val="36"/>
          <w:rtl/>
          <w:lang w:bidi="ar-KW"/>
        </w:rPr>
        <w:t>ر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حكم الحجر على السفيه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="00617772" w:rsidRPr="00223E49">
        <w:rPr>
          <w:rFonts w:ascii="Traditional Arabic" w:hAnsi="Traditional Arabic"/>
          <w:sz w:val="36"/>
          <w:rtl/>
          <w:lang w:bidi="ar-KW"/>
        </w:rPr>
        <w:t>الثاني عشر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د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فع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المال إلى السفهاء.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="00617772" w:rsidRPr="00223E49">
        <w:rPr>
          <w:rFonts w:ascii="Traditional Arabic" w:hAnsi="Traditional Arabic"/>
          <w:sz w:val="36"/>
          <w:rtl/>
          <w:lang w:bidi="ar-KW"/>
        </w:rPr>
        <w:t>الثالث عشر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الحجر على ذات الزوج.</w:t>
      </w:r>
    </w:p>
    <w:p w:rsidR="00DE00ED" w:rsidRPr="00223E49" w:rsidRDefault="00DE00ED" w:rsidP="00617772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="00617772" w:rsidRPr="00223E49">
        <w:rPr>
          <w:rFonts w:ascii="Traditional Arabic" w:hAnsi="Traditional Arabic"/>
          <w:sz w:val="36"/>
          <w:rtl/>
          <w:lang w:bidi="ar-KW"/>
        </w:rPr>
        <w:t>الرابع عشر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إعطاء المرأة بغير إذن زوجها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997690" w:rsidRDefault="00DE00ED" w:rsidP="00997690">
      <w:pPr>
        <w:widowControl w:val="0"/>
        <w:ind w:left="0" w:firstLine="660"/>
        <w:rPr>
          <w:rFonts w:ascii="mylotus" w:hAnsi="mylotus" w:cs="Simplified Arabic"/>
          <w:b/>
          <w:bCs/>
          <w:sz w:val="34"/>
          <w:szCs w:val="34"/>
          <w:rtl/>
        </w:rPr>
      </w:pPr>
      <w:r w:rsidRPr="00997690">
        <w:rPr>
          <w:rFonts w:ascii="mylotus" w:hAnsi="mylotus" w:cs="Simplified Arabic" w:hint="eastAsia"/>
          <w:b/>
          <w:bCs/>
          <w:sz w:val="34"/>
          <w:szCs w:val="34"/>
          <w:rtl/>
        </w:rPr>
        <w:t>الفصل</w:t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 xml:space="preserve"> الثاني</w:t>
      </w:r>
      <w:r w:rsidR="000F1177">
        <w:rPr>
          <w:rFonts w:ascii="mylotus" w:hAnsi="mylotus" w:cs="Simplified Arabic"/>
          <w:b/>
          <w:bCs/>
          <w:sz w:val="34"/>
          <w:szCs w:val="34"/>
          <w:rtl/>
        </w:rPr>
        <w:t>:</w:t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 xml:space="preserve"> الوصية </w:t>
      </w:r>
      <w:r w:rsidRPr="00997690">
        <w:rPr>
          <w:rFonts w:ascii="mylotus" w:hAnsi="mylotus" w:cs="Simplified Arabic" w:hint="eastAsia"/>
          <w:b/>
          <w:bCs/>
          <w:sz w:val="34"/>
          <w:szCs w:val="34"/>
          <w:rtl/>
        </w:rPr>
        <w:t>والفرائض</w:t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>.</w:t>
      </w:r>
    </w:p>
    <w:p w:rsidR="00DE00ED" w:rsidRPr="00223E49" w:rsidRDefault="00DE00ED" w:rsidP="0002123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وفيه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ثمانية مباحث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الأول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شهادة أهل الكتاب على وصية المسلم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الثاني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الوصية بالمال كله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02123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الثالث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ميراث الأخت مع البنت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02123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الرابع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ميراث الجد مع الأخوة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02123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lastRenderedPageBreak/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الخامس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هل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يرث الأخوة الأشقاء في المشركة أم لا</w:t>
      </w:r>
      <w:r w:rsidR="003D4B35">
        <w:rPr>
          <w:rFonts w:ascii="Traditional Arabic" w:hAnsi="Traditional Arabic"/>
          <w:sz w:val="36"/>
          <w:rtl/>
          <w:lang w:bidi="ar-KW"/>
        </w:rPr>
        <w:t>؟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السادس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توريث الجدة مع ابنها.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السابع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توريث ذوي الأرحام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الثامن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إعطاء من حضر قسمة التركة.</w:t>
      </w:r>
    </w:p>
    <w:p w:rsidR="00DE00ED" w:rsidRPr="00997690" w:rsidRDefault="00DE00ED" w:rsidP="00997690">
      <w:pPr>
        <w:widowControl w:val="0"/>
        <w:ind w:left="0" w:firstLine="660"/>
        <w:rPr>
          <w:rFonts w:ascii="mylotus" w:hAnsi="mylotus" w:cs="Simplified Arabic"/>
          <w:b/>
          <w:bCs/>
          <w:sz w:val="34"/>
          <w:szCs w:val="34"/>
          <w:rtl/>
        </w:rPr>
      </w:pPr>
      <w:r w:rsidRPr="00997690">
        <w:rPr>
          <w:rFonts w:ascii="mylotus" w:hAnsi="mylotus" w:cs="Simplified Arabic" w:hint="eastAsia"/>
          <w:b/>
          <w:bCs/>
          <w:sz w:val="34"/>
          <w:szCs w:val="34"/>
          <w:rtl/>
        </w:rPr>
        <w:t>الفصل</w:t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 xml:space="preserve"> الثالث</w:t>
      </w:r>
      <w:r w:rsidR="000F1177">
        <w:rPr>
          <w:rFonts w:ascii="mylotus" w:hAnsi="mylotus" w:cs="Simplified Arabic"/>
          <w:b/>
          <w:bCs/>
          <w:sz w:val="34"/>
          <w:szCs w:val="34"/>
          <w:rtl/>
        </w:rPr>
        <w:t>:</w:t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 xml:space="preserve"> النكاح وما يتعلق به</w:t>
      </w:r>
      <w:r w:rsidR="00346208" w:rsidRPr="00997690">
        <w:rPr>
          <w:rFonts w:ascii="mylotus" w:hAnsi="mylotus" w:cs="Simplified Arabic"/>
          <w:b/>
          <w:bCs/>
          <w:sz w:val="34"/>
          <w:szCs w:val="34"/>
          <w:rtl/>
        </w:rPr>
        <w:t>.</w:t>
      </w:r>
    </w:p>
    <w:p w:rsidR="00DE00ED" w:rsidRPr="00997690" w:rsidRDefault="00DE00ED" w:rsidP="0002123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997690">
        <w:rPr>
          <w:rFonts w:ascii="Traditional Arabic" w:hAnsi="Traditional Arabic" w:hint="eastAsia"/>
          <w:sz w:val="36"/>
          <w:rtl/>
          <w:lang w:bidi="ar-KW"/>
        </w:rPr>
        <w:t>وفيه</w:t>
      </w:r>
      <w:r w:rsidRPr="00997690">
        <w:rPr>
          <w:rFonts w:ascii="Traditional Arabic" w:hAnsi="Traditional Arabic"/>
          <w:sz w:val="36"/>
          <w:rtl/>
          <w:lang w:bidi="ar-KW"/>
        </w:rPr>
        <w:t xml:space="preserve"> ستة عشر مبحث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الأول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وليمة النكاح.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الثاني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تولي المرأة عقد النكاح بنفسها.</w:t>
      </w:r>
    </w:p>
    <w:p w:rsidR="00DE00ED" w:rsidRPr="00223E49" w:rsidRDefault="00DE00ED" w:rsidP="0002123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الثالث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الواجب من مهر العبد.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الرابع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النظر للأجنبية.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الخامس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المرأة تمشط رأس الرجل الأجنبي.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السادس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النظر إلى الجارية فيما فوق السرة ودون الركبة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السابع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طلاق سيئة الخلق.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الثامن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الطلاق الثلاث.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التاسع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من طلق وادعى أنه أراد غير امرأته.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العاشر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جعل الرجل أمر امرأته بيدها.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الحادي عشر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من نفى ولده.</w:t>
      </w:r>
    </w:p>
    <w:p w:rsidR="00DE00ED" w:rsidRPr="00223E49" w:rsidRDefault="00DE00ED" w:rsidP="0002123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الثاني عشر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معنى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القرء.</w:t>
      </w:r>
    </w:p>
    <w:p w:rsidR="00DE00ED" w:rsidRPr="00223E49" w:rsidRDefault="00DE00ED" w:rsidP="009316C9">
      <w:pPr>
        <w:widowControl w:val="0"/>
        <w:ind w:left="2892" w:hanging="2041"/>
        <w:jc w:val="lowKashida"/>
        <w:rPr>
          <w:rFonts w:ascii="Traditional Arabic" w:hAnsi="Traditional Arabic" w:hint="cs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ثالث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عشر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إذا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انقطع حيض المرأة في المرة الثالثة</w:t>
      </w:r>
      <w:r w:rsidR="00346208">
        <w:rPr>
          <w:rFonts w:ascii="Traditional Arabic" w:hAnsi="Traditional Arabic"/>
          <w:sz w:val="36"/>
          <w:rtl/>
          <w:lang w:bidi="ar-KW"/>
        </w:rPr>
        <w:t>,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ولما تغتسل</w:t>
      </w:r>
      <w:r w:rsidR="00346208">
        <w:rPr>
          <w:rFonts w:ascii="Traditional Arabic" w:hAnsi="Traditional Arabic"/>
          <w:sz w:val="36"/>
          <w:rtl/>
          <w:lang w:bidi="ar-KW"/>
        </w:rPr>
        <w:t>,</w:t>
      </w:r>
      <w:r w:rsidR="00287611">
        <w:rPr>
          <w:rFonts w:ascii="Traditional Arabic" w:hAnsi="Traditional Arabic"/>
          <w:sz w:val="36"/>
          <w:rtl/>
          <w:lang w:bidi="ar-KW"/>
        </w:rPr>
        <w:t xml:space="preserve"> فهل تنقضي عدتها بطهرها</w:t>
      </w:r>
      <w:r w:rsidRPr="00223E49">
        <w:rPr>
          <w:rFonts w:ascii="Traditional Arabic" w:hAnsi="Traditional Arabic"/>
          <w:sz w:val="36"/>
          <w:rtl/>
          <w:lang w:bidi="ar-KW"/>
        </w:rPr>
        <w:t>؟</w:t>
      </w:r>
    </w:p>
    <w:p w:rsidR="00DE00ED" w:rsidRPr="00223E49" w:rsidRDefault="00DE00ED" w:rsidP="0002123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الرابع عشر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استبراء الحبلى قبل الوطأة.</w:t>
      </w:r>
    </w:p>
    <w:p w:rsidR="00DE00ED" w:rsidRPr="00223E49" w:rsidRDefault="00DE00ED" w:rsidP="0002123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الخامس عشر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عدد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الرضعات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السادس عشر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رضاع الكبير.</w:t>
      </w:r>
    </w:p>
    <w:p w:rsidR="00DE00ED" w:rsidRPr="00997690" w:rsidRDefault="00DE00ED" w:rsidP="00997690">
      <w:pPr>
        <w:widowControl w:val="0"/>
        <w:ind w:left="0" w:firstLine="660"/>
        <w:rPr>
          <w:rFonts w:ascii="mylotus" w:hAnsi="mylotus" w:cs="Simplified Arabic"/>
          <w:b/>
          <w:bCs/>
          <w:sz w:val="34"/>
          <w:szCs w:val="34"/>
          <w:rtl/>
        </w:rPr>
      </w:pPr>
      <w:r w:rsidRPr="00997690">
        <w:rPr>
          <w:rFonts w:ascii="mylotus" w:hAnsi="mylotus" w:cs="Simplified Arabic" w:hint="eastAsia"/>
          <w:b/>
          <w:bCs/>
          <w:sz w:val="34"/>
          <w:szCs w:val="34"/>
          <w:rtl/>
        </w:rPr>
        <w:t>الفصل</w:t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 xml:space="preserve"> الرابع</w:t>
      </w:r>
      <w:r w:rsidR="000F1177">
        <w:rPr>
          <w:rFonts w:ascii="mylotus" w:hAnsi="mylotus" w:cs="Simplified Arabic"/>
          <w:b/>
          <w:bCs/>
          <w:sz w:val="34"/>
          <w:szCs w:val="34"/>
          <w:rtl/>
        </w:rPr>
        <w:t>:</w:t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 xml:space="preserve"> الجنايات والحدود </w:t>
      </w:r>
    </w:p>
    <w:p w:rsidR="00DE00ED" w:rsidRPr="00223E49" w:rsidRDefault="00DE00ED" w:rsidP="0002123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lastRenderedPageBreak/>
        <w:t>وفيه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تسعة مباحث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الأول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شبه العمد.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الثاني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قتل المسلم بالكافر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لث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القصاص من اللطمة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021238">
      <w:pPr>
        <w:widowControl w:val="0"/>
        <w:ind w:left="0" w:firstLine="851"/>
        <w:rPr>
          <w:rFonts w:ascii="Traditional Arabic" w:hAnsi="Traditional Arabic"/>
          <w:sz w:val="36"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رابع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دية شبه العمد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021238">
      <w:pPr>
        <w:widowControl w:val="0"/>
        <w:ind w:left="0" w:firstLine="851"/>
        <w:rPr>
          <w:rFonts w:ascii="Traditional Arabic" w:hAnsi="Traditional Arabic"/>
          <w:sz w:val="36"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خامس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أنواع الخمر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021238">
      <w:pPr>
        <w:widowControl w:val="0"/>
        <w:ind w:left="0" w:firstLine="851"/>
        <w:rPr>
          <w:rFonts w:ascii="Traditional Arabic" w:hAnsi="Traditional Arabic"/>
          <w:sz w:val="36"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سادس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حد شارب الخمر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سابع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قاطع الطريق إذا تاب قبل أن يقدر عليه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الثامن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قتل المرتد.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تاسع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المسلم إذا ارتد كم يمهل من الوقت</w:t>
      </w:r>
      <w:r w:rsidR="003D4B35">
        <w:rPr>
          <w:rFonts w:ascii="Traditional Arabic" w:hAnsi="Traditional Arabic"/>
          <w:sz w:val="36"/>
          <w:rtl/>
          <w:lang w:bidi="ar-KW"/>
        </w:rPr>
        <w:t>؟</w:t>
      </w:r>
    </w:p>
    <w:p w:rsidR="00DE00ED" w:rsidRPr="00997690" w:rsidRDefault="00DE00ED" w:rsidP="00997690">
      <w:pPr>
        <w:widowControl w:val="0"/>
        <w:ind w:left="0" w:firstLine="660"/>
        <w:rPr>
          <w:rFonts w:ascii="mylotus" w:hAnsi="mylotus" w:cs="Simplified Arabic"/>
          <w:b/>
          <w:bCs/>
          <w:sz w:val="34"/>
          <w:szCs w:val="34"/>
        </w:rPr>
      </w:pPr>
      <w:r w:rsidRPr="00997690">
        <w:rPr>
          <w:rFonts w:ascii="mylotus" w:hAnsi="mylotus" w:cs="Simplified Arabic" w:hint="eastAsia"/>
          <w:b/>
          <w:bCs/>
          <w:sz w:val="34"/>
          <w:szCs w:val="34"/>
          <w:rtl/>
        </w:rPr>
        <w:t>الفصل</w:t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 xml:space="preserve"> الخامس</w:t>
      </w:r>
      <w:r w:rsidR="000F1177">
        <w:rPr>
          <w:rFonts w:ascii="mylotus" w:hAnsi="mylotus" w:cs="Simplified Arabic"/>
          <w:b/>
          <w:bCs/>
          <w:sz w:val="34"/>
          <w:szCs w:val="34"/>
          <w:rtl/>
        </w:rPr>
        <w:t>:</w:t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 xml:space="preserve"> الجهاد</w:t>
      </w:r>
      <w:r w:rsidR="00346208" w:rsidRPr="00997690">
        <w:rPr>
          <w:rFonts w:ascii="mylotus" w:hAnsi="mylotus" w:cs="Simplified Arabic"/>
          <w:b/>
          <w:bCs/>
          <w:sz w:val="34"/>
          <w:szCs w:val="34"/>
          <w:rtl/>
        </w:rPr>
        <w:t>.</w:t>
      </w:r>
    </w:p>
    <w:p w:rsidR="00DE00ED" w:rsidRPr="00223E49" w:rsidRDefault="00DE00ED" w:rsidP="0002123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وفيه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عشرة مباحث 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الأول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شهود النساء الغزو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الثاني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الفرار من المشركين.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الثالث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الإغارة على المشركين وتبييتهم بالليل.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الرابع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قتل الأسارى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الخامس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افتداء الأسارى بالمال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lang w:bidi="ar-KW"/>
        </w:rPr>
      </w:pPr>
      <w:r w:rsidRPr="00223E49">
        <w:rPr>
          <w:rFonts w:ascii="Traditional Arabic" w:hAnsi="Traditional Arabic"/>
          <w:sz w:val="36"/>
          <w:rtl/>
          <w:lang w:bidi="ar-KW"/>
        </w:rPr>
        <w:t>المبحث السادس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تنفيل الإمام قبل الغنيمة وقبل أن يقسم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السابع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الإسهام للنساء والصبيان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02123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ثامن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كيفية إعطاء الأمان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تاسع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إعطاء الفارس سهمين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عاشر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أخذ الجزية من المجوس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997690" w:rsidRDefault="00DE00ED" w:rsidP="00997690">
      <w:pPr>
        <w:widowControl w:val="0"/>
        <w:ind w:left="0" w:firstLine="660"/>
        <w:rPr>
          <w:rFonts w:ascii="mylotus" w:hAnsi="mylotus" w:cs="Simplified Arabic"/>
          <w:b/>
          <w:bCs/>
          <w:sz w:val="34"/>
          <w:szCs w:val="34"/>
          <w:rtl/>
        </w:rPr>
      </w:pPr>
      <w:r w:rsidRPr="00997690">
        <w:rPr>
          <w:rFonts w:ascii="mylotus" w:hAnsi="mylotus" w:cs="Simplified Arabic" w:hint="eastAsia"/>
          <w:b/>
          <w:bCs/>
          <w:sz w:val="34"/>
          <w:szCs w:val="34"/>
          <w:rtl/>
        </w:rPr>
        <w:t>الفصل</w:t>
      </w:r>
      <w:r w:rsidRPr="00997690">
        <w:rPr>
          <w:rFonts w:ascii="mylotus" w:hAnsi="mylotus" w:cs="Simplified Arabic"/>
          <w:b/>
          <w:bCs/>
          <w:sz w:val="34"/>
          <w:szCs w:val="34"/>
          <w:rtl/>
        </w:rPr>
        <w:t xml:space="preserve"> السادس: القضاء والأطعمة والأيمان</w:t>
      </w:r>
    </w:p>
    <w:p w:rsidR="00DE00ED" w:rsidRPr="00223E49" w:rsidRDefault="00DE00ED" w:rsidP="0002123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وفيه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تسعة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مباحث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lastRenderedPageBreak/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الأول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اتخاذ كاتب نصراني.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الثاني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القضاء على الغائب.</w:t>
      </w:r>
    </w:p>
    <w:p w:rsidR="00DE00ED" w:rsidRPr="00223E49" w:rsidRDefault="00DE00ED" w:rsidP="0002123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الثالث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</w:t>
      </w:r>
      <w:r w:rsidRPr="00223E49">
        <w:rPr>
          <w:rFonts w:ascii="Traditional Arabic" w:hAnsi="Traditional Arabic" w:hint="eastAsia"/>
          <w:sz w:val="36"/>
          <w:rtl/>
          <w:lang w:bidi="ar-KW"/>
        </w:rPr>
        <w:t>إذا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لم يكن للطالب بينة وأبى المطلوب أداء اليمين.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الرابع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تحليف اليهود.</w:t>
      </w:r>
    </w:p>
    <w:p w:rsidR="00DE00ED" w:rsidRPr="00223E49" w:rsidRDefault="00DE00ED" w:rsidP="0002123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الخامس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الزيادة في التحليف.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السادس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الأخذ بحكم القافة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السابع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أكل الجلالة.</w:t>
      </w:r>
    </w:p>
    <w:p w:rsidR="00DE00ED" w:rsidRPr="00223E49" w:rsidRDefault="00DE00ED" w:rsidP="003833B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الثامن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الإطعام في كفارة اليمين.</w:t>
      </w:r>
    </w:p>
    <w:p w:rsidR="00DE00ED" w:rsidRPr="00223E49" w:rsidRDefault="00DE00ED" w:rsidP="00021238">
      <w:pPr>
        <w:widowControl w:val="0"/>
        <w:ind w:left="0" w:firstLine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المبحث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التاسع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ما يعطى من اللباس في كفارة اليمين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997690" w:rsidRDefault="00DE00ED" w:rsidP="00997690">
      <w:pPr>
        <w:widowControl w:val="0"/>
        <w:ind w:left="0" w:firstLine="340"/>
        <w:rPr>
          <w:rFonts w:ascii="mylotus" w:hAnsi="mylotus" w:cs="Simplified Arabic" w:hint="cs"/>
          <w:b/>
          <w:bCs/>
          <w:sz w:val="34"/>
          <w:szCs w:val="34"/>
          <w:rtl/>
        </w:rPr>
      </w:pPr>
      <w:r w:rsidRPr="00997690">
        <w:rPr>
          <w:rFonts w:ascii="mylotus" w:hAnsi="mylotus" w:cs="Simplified Arabic" w:hint="eastAsia"/>
          <w:b/>
          <w:bCs/>
          <w:sz w:val="34"/>
          <w:szCs w:val="34"/>
          <w:rtl/>
        </w:rPr>
        <w:t>الخاتمة</w:t>
      </w:r>
      <w:r w:rsidR="00C071AB">
        <w:rPr>
          <w:rFonts w:ascii="mylotus" w:hAnsi="mylotus" w:cs="Simplified Arabic" w:hint="cs"/>
          <w:b/>
          <w:bCs/>
          <w:sz w:val="34"/>
          <w:szCs w:val="34"/>
          <w:rtl/>
        </w:rPr>
        <w:t>.</w:t>
      </w:r>
    </w:p>
    <w:p w:rsidR="00DE00ED" w:rsidRPr="00223E49" w:rsidRDefault="00DE00ED" w:rsidP="00360EA3">
      <w:pPr>
        <w:widowControl w:val="0"/>
        <w:ind w:left="0" w:firstLine="454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وتشتمل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على أهم النتائج التي توصل إليها الباحث من خلال البحث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997690" w:rsidRDefault="00DE00ED" w:rsidP="00997690">
      <w:pPr>
        <w:widowControl w:val="0"/>
        <w:ind w:left="0" w:firstLine="340"/>
        <w:rPr>
          <w:rFonts w:ascii="mylotus" w:hAnsi="mylotus" w:cs="Simplified Arabic" w:hint="cs"/>
          <w:b/>
          <w:bCs/>
          <w:sz w:val="34"/>
          <w:szCs w:val="34"/>
          <w:rtl/>
        </w:rPr>
      </w:pPr>
      <w:r w:rsidRPr="00997690">
        <w:rPr>
          <w:rFonts w:ascii="mylotus" w:hAnsi="mylotus" w:cs="Simplified Arabic" w:hint="eastAsia"/>
          <w:b/>
          <w:bCs/>
          <w:sz w:val="34"/>
          <w:szCs w:val="34"/>
          <w:rtl/>
        </w:rPr>
        <w:t>الفهارس</w:t>
      </w:r>
      <w:r w:rsidR="00C071AB">
        <w:rPr>
          <w:rFonts w:ascii="mylotus" w:hAnsi="mylotus" w:cs="Simplified Arabic" w:hint="cs"/>
          <w:b/>
          <w:bCs/>
          <w:sz w:val="34"/>
          <w:szCs w:val="34"/>
          <w:rtl/>
        </w:rPr>
        <w:t>.</w:t>
      </w:r>
    </w:p>
    <w:p w:rsidR="00DE00ED" w:rsidRPr="00223E49" w:rsidRDefault="00DE00ED" w:rsidP="00021238">
      <w:pPr>
        <w:widowControl w:val="0"/>
        <w:ind w:left="851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وهي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تشتمل على فهارس البحث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</w:p>
    <w:p w:rsidR="00DE00ED" w:rsidRPr="00223E49" w:rsidRDefault="00DE00ED" w:rsidP="00021238">
      <w:pPr>
        <w:widowControl w:val="0"/>
        <w:numPr>
          <w:ilvl w:val="0"/>
          <w:numId w:val="9"/>
        </w:numPr>
        <w:tabs>
          <w:tab w:val="clear" w:pos="851"/>
          <w:tab w:val="num" w:pos="900"/>
          <w:tab w:val="left" w:pos="1140"/>
        </w:tabs>
        <w:rPr>
          <w:rFonts w:ascii="Traditional Arabic" w:hAnsi="Traditional Arabic"/>
          <w:sz w:val="36"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فهرس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الآيات القرآنية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021238">
      <w:pPr>
        <w:widowControl w:val="0"/>
        <w:numPr>
          <w:ilvl w:val="0"/>
          <w:numId w:val="9"/>
        </w:numPr>
        <w:tabs>
          <w:tab w:val="clear" w:pos="851"/>
          <w:tab w:val="num" w:pos="900"/>
          <w:tab w:val="left" w:pos="1140"/>
        </w:tabs>
        <w:rPr>
          <w:rFonts w:ascii="Traditional Arabic" w:hAnsi="Traditional Arabic"/>
          <w:sz w:val="36"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فهرس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الأحاديث النبوية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021238">
      <w:pPr>
        <w:widowControl w:val="0"/>
        <w:numPr>
          <w:ilvl w:val="0"/>
          <w:numId w:val="9"/>
        </w:numPr>
        <w:tabs>
          <w:tab w:val="clear" w:pos="851"/>
          <w:tab w:val="num" w:pos="900"/>
          <w:tab w:val="left" w:pos="1140"/>
        </w:tabs>
        <w:rPr>
          <w:rFonts w:ascii="Traditional Arabic" w:hAnsi="Traditional Arabic"/>
          <w:sz w:val="36"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فهرس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الآثار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021238">
      <w:pPr>
        <w:widowControl w:val="0"/>
        <w:numPr>
          <w:ilvl w:val="0"/>
          <w:numId w:val="9"/>
        </w:numPr>
        <w:tabs>
          <w:tab w:val="clear" w:pos="851"/>
          <w:tab w:val="num" w:pos="900"/>
          <w:tab w:val="left" w:pos="1140"/>
        </w:tabs>
        <w:rPr>
          <w:rFonts w:ascii="Traditional Arabic" w:hAnsi="Traditional Arabic"/>
          <w:sz w:val="36"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فهرس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الأعلام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021238">
      <w:pPr>
        <w:widowControl w:val="0"/>
        <w:numPr>
          <w:ilvl w:val="0"/>
          <w:numId w:val="9"/>
        </w:numPr>
        <w:tabs>
          <w:tab w:val="clear" w:pos="851"/>
          <w:tab w:val="num" w:pos="900"/>
          <w:tab w:val="left" w:pos="1140"/>
        </w:tabs>
        <w:rPr>
          <w:rFonts w:ascii="Traditional Arabic" w:hAnsi="Traditional Arabic"/>
          <w:sz w:val="36"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فهرس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المصلحات والكلمات الغريبة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021238">
      <w:pPr>
        <w:widowControl w:val="0"/>
        <w:numPr>
          <w:ilvl w:val="0"/>
          <w:numId w:val="9"/>
        </w:numPr>
        <w:tabs>
          <w:tab w:val="clear" w:pos="851"/>
          <w:tab w:val="num" w:pos="900"/>
          <w:tab w:val="left" w:pos="1140"/>
        </w:tabs>
        <w:rPr>
          <w:rFonts w:ascii="Traditional Arabic" w:hAnsi="Traditional Arabic"/>
          <w:sz w:val="36"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فهرس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المصادر والمراجع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021238">
      <w:pPr>
        <w:widowControl w:val="0"/>
        <w:numPr>
          <w:ilvl w:val="0"/>
          <w:numId w:val="9"/>
        </w:numPr>
        <w:tabs>
          <w:tab w:val="clear" w:pos="851"/>
          <w:tab w:val="num" w:pos="900"/>
          <w:tab w:val="left" w:pos="1140"/>
        </w:tabs>
        <w:rPr>
          <w:rFonts w:ascii="Traditional Arabic" w:hAnsi="Traditional Arabic"/>
          <w:sz w:val="36"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فهرس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الموضوعات</w:t>
      </w:r>
      <w:r w:rsidR="00346208">
        <w:rPr>
          <w:rFonts w:ascii="Traditional Arabic" w:hAnsi="Traditional Arabic"/>
          <w:sz w:val="36"/>
          <w:rtl/>
          <w:lang w:bidi="ar-KW"/>
        </w:rPr>
        <w:t>.</w:t>
      </w:r>
    </w:p>
    <w:p w:rsidR="00DE00ED" w:rsidRPr="00223E49" w:rsidRDefault="00DE00ED" w:rsidP="00360EA3">
      <w:pPr>
        <w:widowControl w:val="0"/>
        <w:ind w:left="0" w:firstLine="454"/>
        <w:rPr>
          <w:rFonts w:ascii="Traditional Arabic" w:hAnsi="Traditional Arabic"/>
          <w:sz w:val="36"/>
          <w:lang w:bidi="ar-KW"/>
        </w:rPr>
      </w:pPr>
    </w:p>
    <w:p w:rsidR="00DE00ED" w:rsidRPr="00997690" w:rsidRDefault="00F96A16" w:rsidP="00997690">
      <w:pPr>
        <w:widowControl w:val="0"/>
        <w:spacing w:line="276" w:lineRule="auto"/>
        <w:ind w:left="0" w:firstLine="340"/>
        <w:jc w:val="center"/>
        <w:rPr>
          <w:rFonts w:ascii="mylotus" w:hAnsi="mylotus" w:cs="Simplified Arabic"/>
          <w:b/>
          <w:bCs/>
          <w:sz w:val="34"/>
          <w:szCs w:val="34"/>
          <w:rtl/>
        </w:rPr>
      </w:pPr>
      <w:r>
        <w:rPr>
          <w:rFonts w:cs="AL-Mateen"/>
          <w:sz w:val="36"/>
          <w:rtl/>
        </w:rPr>
        <w:br w:type="page"/>
      </w:r>
      <w:r w:rsidR="00DE00ED" w:rsidRPr="00997690">
        <w:rPr>
          <w:rFonts w:cs="AL-Mateen" w:hint="eastAsia"/>
          <w:sz w:val="36"/>
          <w:rtl/>
        </w:rPr>
        <w:lastRenderedPageBreak/>
        <w:t>منهج</w:t>
      </w:r>
      <w:r w:rsidR="00DE00ED" w:rsidRPr="00997690">
        <w:rPr>
          <w:rFonts w:cs="AL-Mateen"/>
          <w:sz w:val="36"/>
          <w:rtl/>
        </w:rPr>
        <w:t xml:space="preserve"> البحث</w:t>
      </w:r>
    </w:p>
    <w:p w:rsidR="00DE00ED" w:rsidRPr="00223E49" w:rsidRDefault="00DE00ED" w:rsidP="00B04C3F">
      <w:pPr>
        <w:widowControl w:val="0"/>
        <w:ind w:left="0" w:firstLine="454"/>
        <w:rPr>
          <w:rFonts w:ascii="Traditional Arabic" w:hAnsi="Traditional Arabic"/>
          <w:sz w:val="36"/>
          <w:rtl/>
          <w:lang w:bidi="ar-KW"/>
        </w:rPr>
      </w:pPr>
      <w:r w:rsidRPr="00223E49">
        <w:rPr>
          <w:rFonts w:ascii="Traditional Arabic" w:hAnsi="Traditional Arabic" w:hint="eastAsia"/>
          <w:sz w:val="36"/>
          <w:rtl/>
          <w:lang w:bidi="ar-KW"/>
        </w:rPr>
        <w:t>وضعت</w:t>
      </w:r>
      <w:r w:rsidRPr="00223E49">
        <w:rPr>
          <w:rFonts w:ascii="Traditional Arabic" w:hAnsi="Traditional Arabic"/>
          <w:sz w:val="36"/>
          <w:rtl/>
          <w:lang w:bidi="ar-KW"/>
        </w:rPr>
        <w:t xml:space="preserve"> لدراسة الموضوع منهجاً علمياً</w:t>
      </w:r>
      <w:r w:rsidR="00B04C3F">
        <w:rPr>
          <w:rFonts w:ascii="Traditional Arabic" w:hAnsi="Traditional Arabic" w:hint="cs"/>
          <w:sz w:val="36"/>
          <w:rtl/>
          <w:lang w:bidi="ar-KW"/>
        </w:rPr>
        <w:t xml:space="preserve"> ب</w:t>
      </w:r>
      <w:r w:rsidRPr="00223E49">
        <w:rPr>
          <w:rFonts w:ascii="Traditional Arabic" w:hAnsi="Traditional Arabic"/>
          <w:sz w:val="36"/>
          <w:rtl/>
          <w:lang w:bidi="ar-KW"/>
        </w:rPr>
        <w:t>حسب المنهج التالي</w:t>
      </w:r>
      <w:r w:rsidR="000F1177">
        <w:rPr>
          <w:rFonts w:ascii="Traditional Arabic" w:hAnsi="Traditional Arabic"/>
          <w:sz w:val="36"/>
          <w:rtl/>
          <w:lang w:bidi="ar-KW"/>
        </w:rPr>
        <w:t>:</w:t>
      </w:r>
    </w:p>
    <w:p w:rsidR="00DE00ED" w:rsidRPr="00223E49" w:rsidRDefault="002524B4" w:rsidP="002E4D7E">
      <w:pPr>
        <w:pStyle w:val="ListParagraph"/>
        <w:widowControl w:val="0"/>
        <w:numPr>
          <w:ilvl w:val="0"/>
          <w:numId w:val="11"/>
        </w:numPr>
        <w:tabs>
          <w:tab w:val="left" w:pos="300"/>
          <w:tab w:val="left" w:pos="780"/>
        </w:tabs>
        <w:spacing w:after="0" w:line="240" w:lineRule="auto"/>
        <w:ind w:left="454" w:hanging="454"/>
        <w:jc w:val="both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جمعت</w:t>
      </w:r>
      <w:r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DE00ED"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فقه أبي موسى الأشعري </w:t>
      </w:r>
      <w:r w:rsidR="002E4D7E">
        <w:rPr>
          <w:rFonts w:cs="AGA Arabesque"/>
          <w:sz w:val="32"/>
          <w:szCs w:val="32"/>
        </w:rPr>
        <w:sym w:font="AGA Arabesque" w:char="0074"/>
      </w:r>
      <w:r w:rsidR="00DE00ED"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هو</w:t>
      </w:r>
      <w:r w:rsidR="000F1177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DE00ED"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أقواله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DE00ED"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وأفعاله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DE00ED"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وتقريراته</w:t>
      </w:r>
      <w:r w:rsidR="00346208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DE00ED"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وأقضيته الفقهية دون مروياته المرفوعة منه إلى النبي </w:t>
      </w:r>
      <w:r w:rsidR="002E4D7E">
        <w:rPr>
          <w:rFonts w:ascii="QCF_P366" w:hAnsi="QCF_P366"/>
          <w:sz w:val="32"/>
          <w:szCs w:val="32"/>
        </w:rPr>
        <w:sym w:font="AGA Arabesque" w:char="0065"/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="00DE00ED"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</w:p>
    <w:p w:rsidR="00DE00ED" w:rsidRPr="00223E49" w:rsidRDefault="00DE00ED" w:rsidP="002E4D7E">
      <w:pPr>
        <w:pStyle w:val="ListParagraph"/>
        <w:widowControl w:val="0"/>
        <w:numPr>
          <w:ilvl w:val="0"/>
          <w:numId w:val="11"/>
        </w:numPr>
        <w:tabs>
          <w:tab w:val="left" w:pos="300"/>
          <w:tab w:val="left" w:pos="780"/>
        </w:tabs>
        <w:spacing w:after="0" w:line="240" w:lineRule="auto"/>
        <w:ind w:left="454" w:hanging="454"/>
        <w:jc w:val="both"/>
        <w:rPr>
          <w:rFonts w:ascii="Traditional Arabic" w:hAnsi="Traditional Arabic" w:cs="Traditional Arabic"/>
          <w:sz w:val="36"/>
          <w:szCs w:val="36"/>
          <w:lang w:bidi="ar-KW"/>
        </w:rPr>
      </w:pP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حصر وجمع فقه أبي موسى الأشعري </w:t>
      </w:r>
      <w:r w:rsidR="002E4D7E">
        <w:rPr>
          <w:rFonts w:cs="AGA Arabesque"/>
          <w:sz w:val="32"/>
          <w:szCs w:val="32"/>
        </w:rPr>
        <w:sym w:font="AGA Arabesque" w:char="0074"/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من خلال الكتب المطب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وعة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ككتب الحديث والآثار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والخلاف الفقهي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وكتب التفسير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والفقه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وشروحه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DE00ED" w:rsidRPr="00223E49" w:rsidRDefault="00DE00ED" w:rsidP="00F96A16">
      <w:pPr>
        <w:pStyle w:val="ListParagraph"/>
        <w:widowControl w:val="0"/>
        <w:numPr>
          <w:ilvl w:val="0"/>
          <w:numId w:val="11"/>
        </w:numPr>
        <w:tabs>
          <w:tab w:val="left" w:pos="300"/>
          <w:tab w:val="left" w:pos="780"/>
        </w:tabs>
        <w:spacing w:after="0" w:line="240" w:lineRule="auto"/>
        <w:ind w:left="454" w:hanging="454"/>
        <w:jc w:val="both"/>
        <w:rPr>
          <w:rFonts w:ascii="Traditional Arabic" w:hAnsi="Traditional Arabic" w:cs="Traditional Arabic"/>
          <w:sz w:val="36"/>
          <w:szCs w:val="36"/>
          <w:lang w:bidi="ar-KW"/>
        </w:rPr>
      </w:pP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جعل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لكل مسألة عنواناً موضحاً فيه أساس المسألة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وتكون العناوين</w:t>
      </w:r>
      <w:r w:rsidR="00C118A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والمسائل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على حسب ت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رتيب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الأبواب الفقهية كما في كتاب المغني لابن قدامة رحمه الله تعالى.</w:t>
      </w:r>
    </w:p>
    <w:p w:rsidR="00DE00ED" w:rsidRPr="00223E49" w:rsidRDefault="00DE00ED" w:rsidP="002E4D7E">
      <w:pPr>
        <w:pStyle w:val="ListParagraph"/>
        <w:widowControl w:val="0"/>
        <w:numPr>
          <w:ilvl w:val="0"/>
          <w:numId w:val="11"/>
        </w:numPr>
        <w:tabs>
          <w:tab w:val="left" w:pos="300"/>
          <w:tab w:val="left" w:pos="780"/>
        </w:tabs>
        <w:spacing w:after="0" w:line="240" w:lineRule="auto"/>
        <w:ind w:left="454" w:hanging="454"/>
        <w:jc w:val="both"/>
        <w:rPr>
          <w:rFonts w:ascii="Traditional Arabic" w:hAnsi="Traditional Arabic" w:cs="Traditional Arabic"/>
          <w:sz w:val="36"/>
          <w:szCs w:val="36"/>
          <w:lang w:bidi="ar-KW"/>
        </w:rPr>
      </w:pP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ذكر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رأي أبي موسى الأشعري </w:t>
      </w:r>
      <w:r w:rsidR="002E4D7E">
        <w:rPr>
          <w:rFonts w:cs="AGA Arabesque"/>
          <w:sz w:val="32"/>
          <w:szCs w:val="32"/>
        </w:rPr>
        <w:sym w:font="AGA Arabesque" w:char="0074"/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بعبارة واضحة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 أتبعه بالأثر المروي عنه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وإن لم يكن هناك أثر منقول أشير إلى من نسب إليه.</w:t>
      </w:r>
    </w:p>
    <w:p w:rsidR="00DE00ED" w:rsidRPr="00223E49" w:rsidRDefault="00DE00ED" w:rsidP="002E4D7E">
      <w:pPr>
        <w:pStyle w:val="ListParagraph"/>
        <w:widowControl w:val="0"/>
        <w:numPr>
          <w:ilvl w:val="0"/>
          <w:numId w:val="11"/>
        </w:numPr>
        <w:tabs>
          <w:tab w:val="left" w:pos="300"/>
          <w:tab w:val="left" w:pos="780"/>
        </w:tabs>
        <w:spacing w:after="0" w:line="240" w:lineRule="auto"/>
        <w:ind w:left="454" w:hanging="454"/>
        <w:jc w:val="both"/>
        <w:rPr>
          <w:rFonts w:ascii="Traditional Arabic" w:hAnsi="Traditional Arabic" w:cs="Traditional Arabic"/>
          <w:sz w:val="36"/>
          <w:szCs w:val="36"/>
          <w:lang w:bidi="ar-KW"/>
        </w:rPr>
      </w:pP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إذا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ورد عن أبي موسى الأشعري </w:t>
      </w:r>
      <w:r w:rsidR="002E4D7E">
        <w:rPr>
          <w:rFonts w:cs="AGA Arabesque"/>
          <w:sz w:val="32"/>
          <w:szCs w:val="32"/>
        </w:rPr>
        <w:sym w:font="AGA Arabesque" w:char="0074"/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أكثر من رواية</w:t>
      </w:r>
      <w:r w:rsidR="00C118A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فسوف أذكر 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كل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هذه الروايات مع ذكر الراجح منها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وسبب الترجيح.</w:t>
      </w:r>
    </w:p>
    <w:p w:rsidR="00DE00ED" w:rsidRPr="00223E49" w:rsidRDefault="00DE00ED" w:rsidP="00F96A16">
      <w:pPr>
        <w:pStyle w:val="ListParagraph"/>
        <w:widowControl w:val="0"/>
        <w:numPr>
          <w:ilvl w:val="0"/>
          <w:numId w:val="11"/>
        </w:numPr>
        <w:tabs>
          <w:tab w:val="left" w:pos="300"/>
          <w:tab w:val="left" w:pos="780"/>
        </w:tabs>
        <w:spacing w:after="0" w:line="240" w:lineRule="auto"/>
        <w:ind w:left="454" w:hanging="454"/>
        <w:jc w:val="both"/>
        <w:rPr>
          <w:rFonts w:ascii="Traditional Arabic" w:hAnsi="Traditional Arabic" w:cs="Traditional Arabic"/>
          <w:sz w:val="36"/>
          <w:szCs w:val="36"/>
          <w:lang w:bidi="ar-KW"/>
        </w:rPr>
      </w:pP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إذا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كان للمسألة إجماع أو اتفاق بين أهل العلم من المذاهب الأربعة وغيرهم</w:t>
      </w:r>
      <w:r w:rsidR="00C118A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فإنني أكتفي بذكر الإجماع مع ذكر الأدلة عليها.</w:t>
      </w:r>
    </w:p>
    <w:p w:rsidR="00DE00ED" w:rsidRPr="00223E49" w:rsidRDefault="00DE00ED" w:rsidP="00F96A16">
      <w:pPr>
        <w:pStyle w:val="ListParagraph"/>
        <w:widowControl w:val="0"/>
        <w:numPr>
          <w:ilvl w:val="0"/>
          <w:numId w:val="11"/>
        </w:numPr>
        <w:tabs>
          <w:tab w:val="left" w:pos="300"/>
          <w:tab w:val="left" w:pos="780"/>
        </w:tabs>
        <w:spacing w:after="0" w:line="240" w:lineRule="auto"/>
        <w:ind w:left="454" w:hanging="454"/>
        <w:jc w:val="both"/>
        <w:rPr>
          <w:rFonts w:ascii="Traditional Arabic" w:hAnsi="Traditional Arabic" w:cs="Traditional Arabic"/>
          <w:sz w:val="36"/>
          <w:szCs w:val="36"/>
          <w:lang w:bidi="ar-KW"/>
        </w:rPr>
      </w:pP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إذا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اختلف العلماء في المسألة</w:t>
      </w:r>
      <w:r w:rsidR="00C118A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فإني أذكر من وافقه من الصحابة</w:t>
      </w:r>
      <w:r w:rsidR="00C118A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والتابعين</w:t>
      </w:r>
      <w:r w:rsidR="00C118A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والفقهاء المشهورين مع ذكر الأدلة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وأذكر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بعد ذلك أشهر م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خالفه من الصحابة رضي ا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لله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عنهم</w:t>
      </w:r>
      <w:r w:rsidR="00C118A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وغيرهم من أهل العلم مع ذكر أدلتهم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ثم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أناقش الأدلة</w:t>
      </w:r>
      <w:r w:rsidR="00C118A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وأبين القول الراجح الذي ظهر لي رجحانه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DE00ED" w:rsidRPr="00223E49" w:rsidRDefault="00DE00ED" w:rsidP="00F96A16">
      <w:pPr>
        <w:pStyle w:val="ListParagraph"/>
        <w:widowControl w:val="0"/>
        <w:numPr>
          <w:ilvl w:val="0"/>
          <w:numId w:val="11"/>
        </w:numPr>
        <w:tabs>
          <w:tab w:val="left" w:pos="300"/>
          <w:tab w:val="left" w:pos="780"/>
          <w:tab w:val="left" w:pos="1076"/>
        </w:tabs>
        <w:spacing w:after="0" w:line="240" w:lineRule="auto"/>
        <w:ind w:left="454" w:hanging="454"/>
        <w:jc w:val="both"/>
        <w:rPr>
          <w:rFonts w:ascii="Traditional Arabic" w:hAnsi="Traditional Arabic" w:cs="Traditional Arabic"/>
          <w:sz w:val="36"/>
          <w:szCs w:val="36"/>
          <w:lang w:bidi="ar-KW"/>
        </w:rPr>
      </w:pP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كت</w:t>
      </w:r>
      <w:r w:rsidR="00B04C3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</w:t>
      </w:r>
      <w:r w:rsidR="00B04C3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ة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الآيات القرآنية بالرسم العثماني</w:t>
      </w:r>
      <w:r w:rsidR="00C118A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وبين قوسين مزهريين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وأشير بعدها إلى اسم السورة</w:t>
      </w:r>
      <w:r w:rsidR="00C118A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ورقم الآية بين معقوفتين [ ]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DE00ED" w:rsidRPr="00223E49" w:rsidRDefault="00DE00ED" w:rsidP="001355E6">
      <w:pPr>
        <w:pStyle w:val="ListParagraph"/>
        <w:widowControl w:val="0"/>
        <w:numPr>
          <w:ilvl w:val="0"/>
          <w:numId w:val="11"/>
        </w:numPr>
        <w:tabs>
          <w:tab w:val="left" w:pos="300"/>
          <w:tab w:val="left" w:pos="780"/>
          <w:tab w:val="left" w:pos="1076"/>
        </w:tabs>
        <w:spacing w:after="0" w:line="240" w:lineRule="auto"/>
        <w:ind w:left="454" w:hanging="454"/>
        <w:jc w:val="both"/>
        <w:rPr>
          <w:rFonts w:ascii="Traditional Arabic" w:hAnsi="Traditional Arabic" w:cs="Traditional Arabic"/>
          <w:sz w:val="36"/>
          <w:szCs w:val="36"/>
          <w:lang w:bidi="ar-KW"/>
        </w:rPr>
      </w:pP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كت</w:t>
      </w:r>
      <w:r w:rsidR="00B04C3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</w:t>
      </w: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</w:t>
      </w:r>
      <w:r w:rsidR="00B04C3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ة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الأحاديث النبوية </w:t>
      </w:r>
      <w:r w:rsidRPr="00F532B9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بخط عريض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وبين قوسين مكررين هكذا </w:t>
      </w:r>
      <w:r w:rsidR="001355E6" w:rsidRPr="001355E6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1355E6" w:rsidRPr="001355E6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...</w:t>
      </w:r>
      <w:r w:rsidR="001355E6" w:rsidRPr="001355E6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وأكتب الآثار بخط عادي بين قوسين مكررين</w:t>
      </w:r>
      <w:r w:rsidR="001355E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1355E6" w:rsidRPr="001355E6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1355E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...</w:t>
      </w:r>
      <w:r w:rsidR="001355E6" w:rsidRPr="001355E6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1355E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وأكتب النصوص المقتبسة بين قوسين من غير تكرار (...)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وأعزو الجميع إلى مصادرها في الحاشية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</w:p>
    <w:p w:rsidR="00DE00ED" w:rsidRPr="00223E49" w:rsidRDefault="00B04C3F" w:rsidP="00F96A16">
      <w:pPr>
        <w:pStyle w:val="ListParagraph"/>
        <w:widowControl w:val="0"/>
        <w:numPr>
          <w:ilvl w:val="0"/>
          <w:numId w:val="11"/>
        </w:numPr>
        <w:tabs>
          <w:tab w:val="left" w:pos="300"/>
          <w:tab w:val="left" w:pos="780"/>
          <w:tab w:val="left" w:pos="1076"/>
        </w:tabs>
        <w:spacing w:after="0" w:line="240" w:lineRule="auto"/>
        <w:ind w:left="454" w:hanging="454"/>
        <w:jc w:val="both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ت</w:t>
      </w:r>
      <w:r w:rsidR="00DE00ED"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خر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ي</w:t>
      </w:r>
      <w:r w:rsidR="00DE00ED"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ج</w:t>
      </w:r>
      <w:r w:rsidR="00DE00ED"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الأحاديث النبوية الشريفة من مصادرها الأصلية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DE00ED"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وإذا كان الحديث في </w:t>
      </w:r>
      <w:r w:rsidR="00DE00ED"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lastRenderedPageBreak/>
        <w:t xml:space="preserve">الصحيحين </w:t>
      </w:r>
      <w:r w:rsidR="00DE00ED"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أو</w:t>
      </w:r>
      <w:r w:rsidR="00DE00ED"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أحد</w:t>
      </w:r>
      <w:r w:rsidR="002524B4">
        <w:rPr>
          <w:rFonts w:ascii="Traditional Arabic" w:hAnsi="Traditional Arabic" w:cs="Traditional Arabic"/>
          <w:sz w:val="36"/>
          <w:szCs w:val="36"/>
          <w:rtl/>
          <w:lang w:bidi="ar-KW"/>
        </w:rPr>
        <w:t>هما أكتفيت بذكرهما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DE00ED"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وإن كان الحديث في غيرهما فإني أخرجه من الكتب المعتبرة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DE00ED"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DE00ED"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وأنقل</w:t>
      </w:r>
      <w:r w:rsidR="002524B4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DE00ED"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ما وقفت عليه من كلام أهل العلم في الأحاديث من حيث الصحة والضعف.             </w:t>
      </w:r>
    </w:p>
    <w:p w:rsidR="00DE00ED" w:rsidRPr="00223E49" w:rsidRDefault="00B04C3F" w:rsidP="00F96A16">
      <w:pPr>
        <w:pStyle w:val="ListParagraph"/>
        <w:widowControl w:val="0"/>
        <w:numPr>
          <w:ilvl w:val="0"/>
          <w:numId w:val="11"/>
        </w:numPr>
        <w:tabs>
          <w:tab w:val="left" w:pos="300"/>
          <w:tab w:val="left" w:pos="780"/>
          <w:tab w:val="left" w:pos="1076"/>
        </w:tabs>
        <w:spacing w:after="0" w:line="240" w:lineRule="auto"/>
        <w:ind w:left="454" w:hanging="454"/>
        <w:jc w:val="both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ت</w:t>
      </w:r>
      <w:r w:rsidR="00DE00ED"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خر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ي</w:t>
      </w:r>
      <w:r w:rsidR="00DE00ED"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ج</w:t>
      </w:r>
      <w:r w:rsidR="00DE00ED"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الآثار الواردة في الرسالة من مصادره.</w:t>
      </w:r>
    </w:p>
    <w:p w:rsidR="00DE00ED" w:rsidRPr="00223E49" w:rsidRDefault="00DE00ED" w:rsidP="00F96A16">
      <w:pPr>
        <w:pStyle w:val="ListParagraph"/>
        <w:widowControl w:val="0"/>
        <w:numPr>
          <w:ilvl w:val="0"/>
          <w:numId w:val="11"/>
        </w:numPr>
        <w:tabs>
          <w:tab w:val="left" w:pos="300"/>
          <w:tab w:val="left" w:pos="780"/>
          <w:tab w:val="left" w:pos="1076"/>
        </w:tabs>
        <w:spacing w:after="0" w:line="240" w:lineRule="auto"/>
        <w:ind w:left="454" w:hanging="454"/>
        <w:jc w:val="both"/>
        <w:rPr>
          <w:rFonts w:ascii="Traditional Arabic" w:hAnsi="Traditional Arabic" w:cs="Traditional Arabic"/>
          <w:sz w:val="36"/>
          <w:szCs w:val="36"/>
          <w:lang w:bidi="ar-KW"/>
        </w:rPr>
      </w:pP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شرح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الكلمات الغريبة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مع تعريف المصطلحات العلمية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DE00ED" w:rsidRPr="00223E49" w:rsidRDefault="00DE00ED" w:rsidP="00F96A16">
      <w:pPr>
        <w:pStyle w:val="ListParagraph"/>
        <w:widowControl w:val="0"/>
        <w:numPr>
          <w:ilvl w:val="0"/>
          <w:numId w:val="11"/>
        </w:numPr>
        <w:tabs>
          <w:tab w:val="left" w:pos="300"/>
          <w:tab w:val="left" w:pos="780"/>
          <w:tab w:val="left" w:pos="1076"/>
        </w:tabs>
        <w:spacing w:after="0" w:line="240" w:lineRule="auto"/>
        <w:ind w:left="454" w:hanging="454"/>
        <w:jc w:val="both"/>
        <w:rPr>
          <w:rFonts w:ascii="Traditional Arabic" w:hAnsi="Traditional Arabic" w:cs="Traditional Arabic"/>
          <w:sz w:val="36"/>
          <w:szCs w:val="36"/>
          <w:lang w:bidi="ar-KW"/>
        </w:rPr>
      </w:pP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الالتزام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بعلامات الترقيم وضبط ما يحتاج إلى ضبط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DE00ED" w:rsidRPr="00223E49" w:rsidRDefault="00DE00ED" w:rsidP="00F96A16">
      <w:pPr>
        <w:pStyle w:val="ListParagraph"/>
        <w:widowControl w:val="0"/>
        <w:numPr>
          <w:ilvl w:val="0"/>
          <w:numId w:val="11"/>
        </w:numPr>
        <w:tabs>
          <w:tab w:val="left" w:pos="300"/>
          <w:tab w:val="left" w:pos="780"/>
          <w:tab w:val="left" w:pos="1076"/>
        </w:tabs>
        <w:spacing w:after="0" w:line="240" w:lineRule="auto"/>
        <w:ind w:left="454" w:hanging="454"/>
        <w:jc w:val="both"/>
        <w:rPr>
          <w:rFonts w:ascii="Traditional Arabic" w:hAnsi="Traditional Arabic" w:cs="Traditional Arabic"/>
          <w:sz w:val="36"/>
          <w:szCs w:val="36"/>
          <w:lang w:bidi="ar-KW"/>
        </w:rPr>
      </w:pPr>
      <w:r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ترجم</w:t>
      </w:r>
      <w:r w:rsidR="00B04C3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ة</w:t>
      </w:r>
      <w:r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للأعلام الواردة في الرسالة في أول ذكرها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DE00ED" w:rsidRPr="00223E49" w:rsidRDefault="00B04C3F" w:rsidP="00F96A16">
      <w:pPr>
        <w:pStyle w:val="ListParagraph"/>
        <w:widowControl w:val="0"/>
        <w:numPr>
          <w:ilvl w:val="0"/>
          <w:numId w:val="11"/>
        </w:numPr>
        <w:tabs>
          <w:tab w:val="left" w:pos="300"/>
          <w:tab w:val="left" w:pos="780"/>
          <w:tab w:val="left" w:pos="1076"/>
        </w:tabs>
        <w:spacing w:after="0" w:line="240" w:lineRule="auto"/>
        <w:ind w:left="454" w:hanging="454"/>
        <w:jc w:val="both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ت</w:t>
      </w:r>
      <w:r w:rsidR="00DE00ED"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ذ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ي</w:t>
      </w:r>
      <w:r w:rsidR="00DE00ED" w:rsidRPr="00223E49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يل</w:t>
      </w:r>
      <w:r w:rsidR="00DE00ED" w:rsidRPr="00223E49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الرسالة بفهارس علمية بحسب ما هو موجود في الخطة</w:t>
      </w:r>
      <w:r w:rsidR="00346208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FD67FD" w:rsidRDefault="00FD67FD" w:rsidP="00FD67FD">
      <w:pPr>
        <w:ind w:firstLine="340"/>
        <w:jc w:val="center"/>
        <w:rPr>
          <w:rFonts w:hint="cs"/>
          <w:rtl/>
        </w:rPr>
      </w:pPr>
    </w:p>
    <w:p w:rsidR="00FD67FD" w:rsidRDefault="00FD67FD" w:rsidP="00FD67FD">
      <w:pPr>
        <w:ind w:firstLine="340"/>
        <w:jc w:val="center"/>
        <w:rPr>
          <w:rFonts w:hint="cs"/>
          <w:rtl/>
        </w:rPr>
      </w:pPr>
    </w:p>
    <w:p w:rsidR="00FD67FD" w:rsidRPr="00FD67FD" w:rsidRDefault="00FD67FD" w:rsidP="009B04FB">
      <w:pPr>
        <w:ind w:left="0"/>
        <w:jc w:val="center"/>
        <w:rPr>
          <w:sz w:val="36"/>
        </w:rPr>
      </w:pPr>
      <w:r w:rsidRPr="00FD67FD">
        <w:rPr>
          <w:sz w:val="36"/>
        </w:rPr>
        <w:sym w:font="AGA Arabesque" w:char="0024"/>
      </w:r>
      <w:r w:rsidRPr="00FD67FD">
        <w:rPr>
          <w:sz w:val="36"/>
        </w:rPr>
        <w:sym w:font="AGA Arabesque" w:char="0024"/>
      </w:r>
      <w:r w:rsidRPr="00FD67FD">
        <w:rPr>
          <w:sz w:val="36"/>
        </w:rPr>
        <w:sym w:font="AGA Arabesque" w:char="0024"/>
      </w:r>
    </w:p>
    <w:p w:rsidR="0064146C" w:rsidRDefault="0064146C" w:rsidP="0064146C">
      <w:pPr>
        <w:pStyle w:val="ListParagraph"/>
        <w:widowControl w:val="0"/>
        <w:spacing w:after="0" w:line="240" w:lineRule="auto"/>
        <w:ind w:left="0" w:firstLine="454"/>
        <w:jc w:val="both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/>
          <w:sz w:val="36"/>
          <w:szCs w:val="36"/>
          <w:rtl/>
          <w:lang w:bidi="ar-KW"/>
        </w:rPr>
        <w:br w:type="page"/>
      </w:r>
    </w:p>
    <w:p w:rsidR="0064146C" w:rsidRDefault="003B5E6C" w:rsidP="0064146C">
      <w:pPr>
        <w:pStyle w:val="ListParagraph"/>
        <w:widowControl w:val="0"/>
        <w:spacing w:after="0" w:line="240" w:lineRule="auto"/>
        <w:ind w:left="0" w:firstLine="454"/>
        <w:jc w:val="both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 w:hint="cs"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-341630</wp:posOffset>
                </wp:positionV>
                <wp:extent cx="1682750" cy="680720"/>
                <wp:effectExtent l="10160" t="10795" r="12065" b="13335"/>
                <wp:wrapNone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750" cy="680720"/>
                        </a:xfrm>
                        <a:prstGeom prst="vertic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4146C" w:rsidRPr="003D4B35" w:rsidRDefault="0064146C" w:rsidP="003D4B35">
                            <w:pPr>
                              <w:spacing w:line="276" w:lineRule="auto"/>
                              <w:ind w:left="0"/>
                              <w:jc w:val="center"/>
                              <w:rPr>
                                <w:rFonts w:ascii="خط لوتس الجديد" w:hAnsi="خط لوتس الجديد" w:cs="خط لوتس الجديد"/>
                                <w:b/>
                                <w:bCs/>
                              </w:rPr>
                            </w:pPr>
                            <w:r w:rsidRPr="003D4B35">
                              <w:rPr>
                                <w:rFonts w:ascii="خط لوتس الجديد" w:hAnsi="خط لوتس الجديد" w:cs="خط لوتس الجديد"/>
                                <w:b/>
                                <w:bCs/>
                                <w:rtl/>
                              </w:rPr>
                              <w:t>شكر  وتقدير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7" type="#_x0000_t97" style="position:absolute;left:0;text-align:left;margin-left:0;margin-top:-26.9pt;width:132.5pt;height:53.6pt;z-index:2516582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">
                <v:textbox>
                  <w:txbxContent>
                    <w:p w:rsidR="0064146C" w:rsidRPr="003D4B35" w:rsidRDefault="0064146C" w:rsidP="003D4B35">
                      <w:pPr>
                        <w:spacing w:line="276" w:lineRule="auto"/>
                        <w:ind w:left="0"/>
                        <w:jc w:val="center"/>
                        <w:rPr>
                          <w:rFonts w:ascii="خط لوتس الجديد" w:hAnsi="خط لوتس الجديد" w:cs="خط لوتس الجديد"/>
                          <w:b/>
                          <w:bCs/>
                        </w:rPr>
                      </w:pPr>
                      <w:r w:rsidRPr="003D4B35">
                        <w:rPr>
                          <w:rFonts w:ascii="خط لوتس الجديد" w:hAnsi="خط لوتس الجديد" w:cs="خط لوتس الجديد"/>
                          <w:b/>
                          <w:bCs/>
                          <w:rtl/>
                        </w:rPr>
                        <w:t>شكر  وتقدير</w:t>
                      </w:r>
                    </w:p>
                  </w:txbxContent>
                </v:textbox>
              </v:shape>
            </w:pict>
          </mc:Fallback>
        </mc:AlternateContent>
      </w:r>
    </w:p>
    <w:p w:rsidR="0064146C" w:rsidRPr="0064146C" w:rsidRDefault="0064146C" w:rsidP="00360EA3">
      <w:pPr>
        <w:widowControl w:val="0"/>
        <w:ind w:left="0" w:firstLine="454"/>
        <w:rPr>
          <w:rFonts w:hint="cs"/>
          <w:sz w:val="14"/>
          <w:szCs w:val="26"/>
          <w:rtl/>
        </w:rPr>
      </w:pPr>
    </w:p>
    <w:p w:rsidR="00DE00ED" w:rsidRPr="00223E49" w:rsidRDefault="00DE00ED" w:rsidP="002E4D7E">
      <w:pPr>
        <w:widowControl w:val="0"/>
        <w:ind w:left="0" w:firstLine="454"/>
        <w:rPr>
          <w:rtl/>
        </w:rPr>
      </w:pPr>
      <w:r w:rsidRPr="00223E49">
        <w:rPr>
          <w:rtl/>
        </w:rPr>
        <w:t>أحمد الله تعالى وحده لا شريك له</w:t>
      </w:r>
      <w:r w:rsidR="00C118A9">
        <w:rPr>
          <w:rFonts w:hint="cs"/>
          <w:rtl/>
        </w:rPr>
        <w:t>؛</w:t>
      </w:r>
      <w:r w:rsidRPr="00223E49">
        <w:rPr>
          <w:rtl/>
        </w:rPr>
        <w:t xml:space="preserve"> أن وفقني إلى اختيار بحث</w:t>
      </w:r>
      <w:r w:rsidR="00C118A9">
        <w:rPr>
          <w:rFonts w:hint="cs"/>
          <w:rtl/>
        </w:rPr>
        <w:t>،</w:t>
      </w:r>
      <w:r w:rsidRPr="00223E49">
        <w:rPr>
          <w:rtl/>
        </w:rPr>
        <w:t xml:space="preserve"> يتم فيه دراسة فقه صحابي جليل عظيم القدر</w:t>
      </w:r>
      <w:r w:rsidR="00C118A9">
        <w:rPr>
          <w:rFonts w:hint="cs"/>
          <w:rtl/>
        </w:rPr>
        <w:t>؛</w:t>
      </w:r>
      <w:r w:rsidRPr="00223E49">
        <w:rPr>
          <w:rtl/>
        </w:rPr>
        <w:t xml:space="preserve"> هو أبو موسى الأشعري </w:t>
      </w:r>
      <w:r w:rsidR="002E4D7E">
        <w:rPr>
          <w:rFonts w:cs="AGA Arabesque"/>
          <w:sz w:val="32"/>
          <w:szCs w:val="32"/>
        </w:rPr>
        <w:sym w:font="AGA Arabesque" w:char="0074"/>
      </w:r>
      <w:r w:rsidRPr="00223E49">
        <w:rPr>
          <w:rtl/>
        </w:rPr>
        <w:t xml:space="preserve"> ومعرفة أقواله</w:t>
      </w:r>
      <w:r w:rsidR="00A437F2">
        <w:rPr>
          <w:rFonts w:hint="cs"/>
          <w:rtl/>
        </w:rPr>
        <w:t>،</w:t>
      </w:r>
      <w:r w:rsidRPr="00223E49">
        <w:rPr>
          <w:rtl/>
        </w:rPr>
        <w:t xml:space="preserve"> وأفعاله</w:t>
      </w:r>
      <w:r w:rsidR="00346208">
        <w:rPr>
          <w:rtl/>
        </w:rPr>
        <w:t>,</w:t>
      </w:r>
      <w:r w:rsidRPr="00223E49">
        <w:rPr>
          <w:rtl/>
        </w:rPr>
        <w:t xml:space="preserve"> وأحمده سبحانه وتعالى</w:t>
      </w:r>
      <w:r w:rsidR="00A437F2">
        <w:rPr>
          <w:rFonts w:hint="cs"/>
          <w:rtl/>
        </w:rPr>
        <w:t>؛</w:t>
      </w:r>
      <w:r w:rsidRPr="00223E49">
        <w:rPr>
          <w:rtl/>
        </w:rPr>
        <w:t xml:space="preserve"> أن يسر لي البحث في فقهه</w:t>
      </w:r>
      <w:r w:rsidR="00A437F2">
        <w:rPr>
          <w:rFonts w:hint="cs"/>
          <w:rtl/>
        </w:rPr>
        <w:t>،</w:t>
      </w:r>
      <w:r w:rsidRPr="00223E49">
        <w:rPr>
          <w:rtl/>
        </w:rPr>
        <w:t xml:space="preserve"> ويسر لي المصادر التي حوت أقوال</w:t>
      </w:r>
      <w:r w:rsidR="00A437F2">
        <w:rPr>
          <w:rFonts w:hint="cs"/>
          <w:rtl/>
        </w:rPr>
        <w:t>،</w:t>
      </w:r>
      <w:r w:rsidRPr="00223E49">
        <w:rPr>
          <w:rtl/>
        </w:rPr>
        <w:t xml:space="preserve"> وأفعال أبي موسى الأشعري </w:t>
      </w:r>
      <w:r w:rsidR="002E4D7E">
        <w:rPr>
          <w:rFonts w:cs="AGA Arabesque"/>
          <w:sz w:val="32"/>
          <w:szCs w:val="32"/>
        </w:rPr>
        <w:sym w:font="AGA Arabesque" w:char="0074"/>
      </w:r>
      <w:r w:rsidR="00346208">
        <w:rPr>
          <w:rtl/>
        </w:rPr>
        <w:t>,</w:t>
      </w:r>
      <w:r w:rsidRPr="00223E49">
        <w:rPr>
          <w:rtl/>
        </w:rPr>
        <w:t xml:space="preserve"> وأحمده سبحانه وتعالى</w:t>
      </w:r>
      <w:r w:rsidR="00A437F2">
        <w:rPr>
          <w:rFonts w:hint="cs"/>
          <w:rtl/>
        </w:rPr>
        <w:t>،</w:t>
      </w:r>
      <w:r w:rsidRPr="00223E49">
        <w:rPr>
          <w:rtl/>
        </w:rPr>
        <w:t xml:space="preserve"> أن أعطاني الصحة والهمة في طلب العلم فله الشكر وحده</w:t>
      </w:r>
      <w:r w:rsidR="00A437F2">
        <w:rPr>
          <w:rFonts w:hint="cs"/>
          <w:rtl/>
        </w:rPr>
        <w:t>،</w:t>
      </w:r>
      <w:r w:rsidRPr="00223E49">
        <w:rPr>
          <w:rtl/>
        </w:rPr>
        <w:t xml:space="preserve"> والحمد وحده لا شريك له.</w:t>
      </w:r>
    </w:p>
    <w:p w:rsidR="00DE00ED" w:rsidRPr="00223E49" w:rsidRDefault="00DE00ED" w:rsidP="002E4D7E">
      <w:pPr>
        <w:widowControl w:val="0"/>
        <w:ind w:left="0" w:firstLine="454"/>
        <w:rPr>
          <w:rtl/>
        </w:rPr>
      </w:pPr>
      <w:r w:rsidRPr="00223E49">
        <w:rPr>
          <w:rtl/>
        </w:rPr>
        <w:t>ثم أتوجه بالشكر الجزيل إلى الجامعة الإسلامية بما فيها من الموظفين والأساتذة أن أتاحوا لي الفرصة في إكمال دراستي</w:t>
      </w:r>
      <w:r w:rsidR="00346208">
        <w:rPr>
          <w:rtl/>
        </w:rPr>
        <w:t>,</w:t>
      </w:r>
      <w:r w:rsidRPr="00223E49">
        <w:rPr>
          <w:rtl/>
        </w:rPr>
        <w:t xml:space="preserve"> وأشكر كلية الشريعة التي فتحت أبوابها لمن أراد التفقه في علوم الفقه</w:t>
      </w:r>
      <w:r w:rsidR="00346208">
        <w:rPr>
          <w:rtl/>
        </w:rPr>
        <w:t>,</w:t>
      </w:r>
      <w:r w:rsidRPr="00223E49">
        <w:rPr>
          <w:rtl/>
        </w:rPr>
        <w:t xml:space="preserve"> ثم توجيه الشكر إلى قسم الفقه الذي هو مجال تخصصي</w:t>
      </w:r>
      <w:r w:rsidR="00A437F2">
        <w:rPr>
          <w:rFonts w:hint="cs"/>
          <w:rtl/>
        </w:rPr>
        <w:t>،</w:t>
      </w:r>
      <w:r w:rsidRPr="00223E49">
        <w:rPr>
          <w:rtl/>
        </w:rPr>
        <w:t xml:space="preserve"> وإلى القائمين عليه فيما بذلوه من جهد</w:t>
      </w:r>
      <w:r w:rsidR="00A437F2">
        <w:rPr>
          <w:rFonts w:hint="cs"/>
          <w:rtl/>
        </w:rPr>
        <w:t>،</w:t>
      </w:r>
      <w:r w:rsidRPr="00223E49">
        <w:rPr>
          <w:rtl/>
        </w:rPr>
        <w:t xml:space="preserve"> ووقت في تحصيل دراسة الفقه</w:t>
      </w:r>
      <w:r w:rsidR="00346208">
        <w:rPr>
          <w:rtl/>
        </w:rPr>
        <w:t>,</w:t>
      </w:r>
      <w:r w:rsidRPr="00223E49">
        <w:rPr>
          <w:rtl/>
        </w:rPr>
        <w:t xml:space="preserve"> ثم أوجه شكري إلى شيخي</w:t>
      </w:r>
      <w:r w:rsidR="00A437F2">
        <w:rPr>
          <w:rFonts w:hint="cs"/>
          <w:rtl/>
        </w:rPr>
        <w:t>،</w:t>
      </w:r>
      <w:r w:rsidRPr="00223E49">
        <w:rPr>
          <w:rtl/>
        </w:rPr>
        <w:t xml:space="preserve"> وأستاذي</w:t>
      </w:r>
      <w:r w:rsidR="00A437F2">
        <w:rPr>
          <w:rFonts w:hint="cs"/>
          <w:rtl/>
        </w:rPr>
        <w:t>،</w:t>
      </w:r>
      <w:r w:rsidRPr="00223E49">
        <w:rPr>
          <w:rtl/>
        </w:rPr>
        <w:t xml:space="preserve"> ومعلمي</w:t>
      </w:r>
      <w:r w:rsidR="00A437F2">
        <w:rPr>
          <w:rFonts w:hint="cs"/>
          <w:rtl/>
        </w:rPr>
        <w:t>،</w:t>
      </w:r>
      <w:r w:rsidRPr="00223E49">
        <w:rPr>
          <w:rtl/>
        </w:rPr>
        <w:t xml:space="preserve"> ومشرفي فضيلة الشيخ عبد المحسن المنيف حفظه الله تعالى</w:t>
      </w:r>
      <w:r w:rsidR="00A437F2">
        <w:rPr>
          <w:rFonts w:hint="cs"/>
          <w:rtl/>
        </w:rPr>
        <w:t>،</w:t>
      </w:r>
      <w:r w:rsidRPr="00223E49">
        <w:rPr>
          <w:rtl/>
        </w:rPr>
        <w:t xml:space="preserve"> ورفع درجته في العليين</w:t>
      </w:r>
      <w:r w:rsidR="00A437F2">
        <w:rPr>
          <w:rFonts w:hint="cs"/>
          <w:rtl/>
        </w:rPr>
        <w:t>؛</w:t>
      </w:r>
      <w:r w:rsidRPr="00223E49">
        <w:rPr>
          <w:rtl/>
        </w:rPr>
        <w:t xml:space="preserve"> أن وجهني وأرشدني إلى أقرب الطرق</w:t>
      </w:r>
      <w:r w:rsidR="00A437F2">
        <w:rPr>
          <w:rFonts w:hint="cs"/>
          <w:rtl/>
        </w:rPr>
        <w:t>،</w:t>
      </w:r>
      <w:r w:rsidRPr="00223E49">
        <w:rPr>
          <w:rtl/>
        </w:rPr>
        <w:t xml:space="preserve"> واختصر لي أقرب السبل في </w:t>
      </w:r>
      <w:r w:rsidR="00A437F2">
        <w:rPr>
          <w:rFonts w:hint="cs"/>
          <w:rtl/>
        </w:rPr>
        <w:t xml:space="preserve">دراسة </w:t>
      </w:r>
      <w:r w:rsidRPr="00223E49">
        <w:rPr>
          <w:rtl/>
        </w:rPr>
        <w:t xml:space="preserve">فقه أبي موسى الأشعري </w:t>
      </w:r>
      <w:r w:rsidR="002E4D7E">
        <w:rPr>
          <w:rFonts w:cs="AGA Arabesque"/>
          <w:sz w:val="32"/>
          <w:szCs w:val="32"/>
        </w:rPr>
        <w:sym w:font="AGA Arabesque" w:char="0074"/>
      </w:r>
      <w:r w:rsidR="00346208">
        <w:rPr>
          <w:rtl/>
        </w:rPr>
        <w:t>,</w:t>
      </w:r>
      <w:r w:rsidRPr="00223E49">
        <w:rPr>
          <w:rtl/>
        </w:rPr>
        <w:t xml:space="preserve"> حيث بذل جهده</w:t>
      </w:r>
      <w:r w:rsidR="00A437F2">
        <w:rPr>
          <w:rFonts w:hint="cs"/>
          <w:rtl/>
        </w:rPr>
        <w:t>،</w:t>
      </w:r>
      <w:r w:rsidRPr="00223E49">
        <w:rPr>
          <w:rtl/>
        </w:rPr>
        <w:t xml:space="preserve"> ووقته في إرشادي</w:t>
      </w:r>
      <w:r w:rsidR="00346208">
        <w:rPr>
          <w:rtl/>
        </w:rPr>
        <w:t>,</w:t>
      </w:r>
      <w:r w:rsidRPr="00223E49">
        <w:rPr>
          <w:rtl/>
        </w:rPr>
        <w:t xml:space="preserve"> وأعانني بالكتب والمصادر القيمة</w:t>
      </w:r>
      <w:r w:rsidR="00346208">
        <w:rPr>
          <w:rtl/>
        </w:rPr>
        <w:t>,</w:t>
      </w:r>
      <w:r w:rsidRPr="00223E49">
        <w:rPr>
          <w:rtl/>
        </w:rPr>
        <w:t xml:space="preserve"> وزد على ذلك متابعته الدقيقة المتواصلة في تقييم البحث</w:t>
      </w:r>
      <w:r w:rsidR="00346208">
        <w:rPr>
          <w:rtl/>
        </w:rPr>
        <w:t>,</w:t>
      </w:r>
      <w:r w:rsidRPr="00223E49">
        <w:rPr>
          <w:rtl/>
        </w:rPr>
        <w:t xml:space="preserve"> فجزاه الله خير الجزاء فهو نعم المعلم ونعم الموجه.</w:t>
      </w:r>
    </w:p>
    <w:p w:rsidR="00DE00ED" w:rsidRPr="00223E49" w:rsidRDefault="00A437F2" w:rsidP="00360EA3">
      <w:pPr>
        <w:widowControl w:val="0"/>
        <w:ind w:left="0" w:firstLine="454"/>
        <w:rPr>
          <w:rtl/>
        </w:rPr>
      </w:pPr>
      <w:r>
        <w:rPr>
          <w:rtl/>
        </w:rPr>
        <w:t>وأس</w:t>
      </w:r>
      <w:r>
        <w:rPr>
          <w:rFonts w:hint="cs"/>
          <w:rtl/>
        </w:rPr>
        <w:t>أ</w:t>
      </w:r>
      <w:r w:rsidR="00DE00ED" w:rsidRPr="00223E49">
        <w:rPr>
          <w:rtl/>
        </w:rPr>
        <w:t>ل الله تعالى أن يحفظ بلاد الحرمين من كل سوء</w:t>
      </w:r>
      <w:r>
        <w:rPr>
          <w:rFonts w:hint="cs"/>
          <w:rtl/>
        </w:rPr>
        <w:t>،</w:t>
      </w:r>
      <w:r w:rsidR="00DE00ED" w:rsidRPr="00223E49">
        <w:rPr>
          <w:rtl/>
        </w:rPr>
        <w:t xml:space="preserve"> ومكروه</w:t>
      </w:r>
      <w:r>
        <w:rPr>
          <w:rFonts w:hint="cs"/>
          <w:rtl/>
        </w:rPr>
        <w:t>،</w:t>
      </w:r>
      <w:r w:rsidR="00DE00ED" w:rsidRPr="00223E49">
        <w:rPr>
          <w:rtl/>
        </w:rPr>
        <w:t xml:space="preserve"> وأن يجعلها </w:t>
      </w:r>
      <w:r w:rsidR="004A7C47">
        <w:rPr>
          <w:rFonts w:hint="cs"/>
          <w:rtl/>
        </w:rPr>
        <w:t xml:space="preserve">دائماً </w:t>
      </w:r>
      <w:r w:rsidR="00DE00ED" w:rsidRPr="00223E49">
        <w:rPr>
          <w:rtl/>
        </w:rPr>
        <w:t>ذخراً</w:t>
      </w:r>
      <w:r>
        <w:rPr>
          <w:rFonts w:hint="cs"/>
          <w:rtl/>
        </w:rPr>
        <w:t>،</w:t>
      </w:r>
      <w:r w:rsidR="00DE00ED" w:rsidRPr="00223E49">
        <w:rPr>
          <w:rtl/>
        </w:rPr>
        <w:t xml:space="preserve"> وقبلة للمسلمين</w:t>
      </w:r>
      <w:r>
        <w:rPr>
          <w:rFonts w:hint="cs"/>
          <w:rtl/>
        </w:rPr>
        <w:t>،</w:t>
      </w:r>
      <w:r w:rsidR="00DE00ED" w:rsidRPr="00223E49">
        <w:rPr>
          <w:rtl/>
        </w:rPr>
        <w:t xml:space="preserve"> ودولة قائمة على التوحيد</w:t>
      </w:r>
      <w:r>
        <w:rPr>
          <w:rFonts w:hint="cs"/>
          <w:rtl/>
        </w:rPr>
        <w:t>،</w:t>
      </w:r>
      <w:r w:rsidR="00DE00ED" w:rsidRPr="00223E49">
        <w:rPr>
          <w:rtl/>
        </w:rPr>
        <w:t xml:space="preserve"> وإقامة الدين.</w:t>
      </w:r>
    </w:p>
    <w:p w:rsidR="00DE00ED" w:rsidRPr="00223E49" w:rsidRDefault="00DE00ED" w:rsidP="00360EA3">
      <w:pPr>
        <w:widowControl w:val="0"/>
        <w:ind w:left="0" w:firstLine="454"/>
        <w:rPr>
          <w:rtl/>
        </w:rPr>
      </w:pPr>
      <w:r w:rsidRPr="00223E49">
        <w:rPr>
          <w:rtl/>
        </w:rPr>
        <w:t>وصلى الله وسلم عل</w:t>
      </w:r>
      <w:r w:rsidR="00A437F2">
        <w:rPr>
          <w:rtl/>
        </w:rPr>
        <w:t>ى نبينا محمد وعلى آله وصحبه</w:t>
      </w:r>
      <w:r w:rsidRPr="00223E49">
        <w:rPr>
          <w:rtl/>
        </w:rPr>
        <w:t xml:space="preserve">.    </w:t>
      </w:r>
    </w:p>
    <w:p w:rsidR="00DE00ED" w:rsidRPr="00223E49" w:rsidRDefault="00DE00ED" w:rsidP="00360EA3">
      <w:pPr>
        <w:widowControl w:val="0"/>
        <w:ind w:left="0" w:firstLine="454"/>
        <w:rPr>
          <w:rtl/>
        </w:rPr>
      </w:pPr>
    </w:p>
    <w:p w:rsidR="00FD67FD" w:rsidRPr="00FD67FD" w:rsidRDefault="00FD67FD" w:rsidP="009B04FB">
      <w:pPr>
        <w:ind w:left="0"/>
        <w:jc w:val="center"/>
        <w:rPr>
          <w:sz w:val="36"/>
        </w:rPr>
      </w:pPr>
      <w:r w:rsidRPr="00FD67FD">
        <w:rPr>
          <w:sz w:val="36"/>
        </w:rPr>
        <w:sym w:font="AGA Arabesque" w:char="0024"/>
      </w:r>
      <w:r w:rsidRPr="00FD67FD">
        <w:rPr>
          <w:sz w:val="36"/>
        </w:rPr>
        <w:sym w:font="AGA Arabesque" w:char="0024"/>
      </w:r>
      <w:r w:rsidRPr="00FD67FD">
        <w:rPr>
          <w:sz w:val="36"/>
        </w:rPr>
        <w:sym w:font="AGA Arabesque" w:char="0024"/>
      </w:r>
    </w:p>
    <w:p w:rsidR="00DE00ED" w:rsidRPr="00223E49" w:rsidRDefault="00DE00ED" w:rsidP="00360EA3">
      <w:pPr>
        <w:widowControl w:val="0"/>
        <w:ind w:left="0" w:firstLine="454"/>
        <w:rPr>
          <w:rtl/>
        </w:rPr>
      </w:pPr>
    </w:p>
    <w:p w:rsidR="00DE00ED" w:rsidRPr="00223E49" w:rsidRDefault="00DE00ED" w:rsidP="00360EA3">
      <w:pPr>
        <w:widowControl w:val="0"/>
        <w:ind w:left="0" w:firstLine="454"/>
        <w:rPr>
          <w:rtl/>
        </w:rPr>
      </w:pPr>
    </w:p>
    <w:p w:rsidR="00DE00ED" w:rsidRPr="00223E49" w:rsidRDefault="00DE00ED" w:rsidP="00360EA3">
      <w:pPr>
        <w:widowControl w:val="0"/>
        <w:ind w:left="0" w:firstLine="454"/>
        <w:rPr>
          <w:rtl/>
        </w:rPr>
      </w:pPr>
      <w:bookmarkStart w:id="0" w:name="_GoBack"/>
      <w:bookmarkEnd w:id="0"/>
    </w:p>
    <w:sectPr w:rsidR="00DE00ED" w:rsidRPr="00223E49" w:rsidSect="00E5718B">
      <w:headerReference w:type="default" r:id="rId8"/>
      <w:pgSz w:w="11906" w:h="16838" w:code="9"/>
      <w:pgMar w:top="1701" w:right="1985" w:bottom="1701" w:left="1701" w:header="851" w:footer="709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8F8" w:rsidRDefault="006558F8" w:rsidP="00454A10">
      <w:r>
        <w:separator/>
      </w:r>
    </w:p>
  </w:endnote>
  <w:endnote w:type="continuationSeparator" w:id="0">
    <w:p w:rsidR="006558F8" w:rsidRDefault="006558F8" w:rsidP="00454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خط لوتس الجديد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6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7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2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6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mylot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8F8" w:rsidRPr="00373F05" w:rsidRDefault="006558F8" w:rsidP="007C7BA0">
      <w:pPr>
        <w:spacing w:line="192" w:lineRule="auto"/>
        <w:ind w:left="0"/>
        <w:rPr>
          <w:szCs w:val="24"/>
        </w:rPr>
      </w:pPr>
      <w:r w:rsidRPr="00373F05">
        <w:rPr>
          <w:rFonts w:hint="cs"/>
          <w:szCs w:val="24"/>
          <w:rtl/>
        </w:rPr>
        <w:t>ــــــــــــــ</w:t>
      </w:r>
      <w:r>
        <w:rPr>
          <w:rFonts w:hint="cs"/>
          <w:szCs w:val="24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Pr="00373F05">
        <w:rPr>
          <w:rFonts w:hint="cs"/>
          <w:szCs w:val="24"/>
          <w:rtl/>
        </w:rPr>
        <w:t>ـــ</w:t>
      </w:r>
    </w:p>
  </w:footnote>
  <w:footnote w:type="continuationSeparator" w:id="0">
    <w:p w:rsidR="006558F8" w:rsidRPr="00373F05" w:rsidRDefault="006558F8" w:rsidP="00C212D5">
      <w:pPr>
        <w:spacing w:line="192" w:lineRule="auto"/>
        <w:ind w:left="0"/>
        <w:rPr>
          <w:szCs w:val="24"/>
        </w:rPr>
      </w:pPr>
      <w:r w:rsidRPr="00373F05">
        <w:rPr>
          <w:rFonts w:hint="cs"/>
          <w:szCs w:val="24"/>
          <w:rtl/>
        </w:rPr>
        <w:t>ــــــــــــــ</w:t>
      </w:r>
      <w:r>
        <w:rPr>
          <w:rFonts w:hint="cs"/>
          <w:szCs w:val="24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Pr="00373F05">
        <w:rPr>
          <w:rFonts w:hint="cs"/>
          <w:szCs w:val="24"/>
          <w:rtl/>
        </w:rPr>
        <w:t>ـــ</w:t>
      </w:r>
    </w:p>
    <w:p w:rsidR="006558F8" w:rsidRPr="00373F05" w:rsidRDefault="006558F8" w:rsidP="00C212D5">
      <w:pPr>
        <w:spacing w:line="192" w:lineRule="auto"/>
        <w:ind w:left="0"/>
        <w:rPr>
          <w:rFonts w:ascii="Tahoma" w:hAnsi="Tahoma"/>
          <w:szCs w:val="24"/>
        </w:rPr>
      </w:pPr>
      <w:r w:rsidRPr="00373F05">
        <w:rPr>
          <w:rFonts w:hint="cs"/>
          <w:szCs w:val="24"/>
          <w:rtl/>
        </w:rPr>
        <w:t>=</w:t>
      </w:r>
    </w:p>
  </w:footnote>
  <w:footnote w:type="continuationNotice" w:id="1">
    <w:p w:rsidR="006558F8" w:rsidRPr="00373F05" w:rsidRDefault="006558F8" w:rsidP="00E60EBA">
      <w:pPr>
        <w:pStyle w:val="a6"/>
        <w:spacing w:line="192" w:lineRule="auto"/>
        <w:ind w:left="0"/>
        <w:jc w:val="right"/>
        <w:rPr>
          <w:szCs w:val="24"/>
        </w:rPr>
      </w:pPr>
      <w:r w:rsidRPr="00373F05">
        <w:rPr>
          <w:rFonts w:ascii="Tahoma" w:hAnsi="Tahoma" w:hint="cs"/>
          <w:szCs w:val="24"/>
          <w:rtl/>
        </w:rPr>
        <w:t>=</w:t>
      </w:r>
    </w:p>
    <w:p w:rsidR="006558F8" w:rsidRPr="00E60EBA" w:rsidRDefault="006558F8" w:rsidP="00E60EBA">
      <w:pPr>
        <w:pStyle w:val="a6"/>
      </w:pPr>
    </w:p>
  </w:footnote>
  <w:footnote w:id="2">
    <w:p w:rsidR="00997690" w:rsidRPr="00062408" w:rsidRDefault="00997690" w:rsidP="00E769B2">
      <w:pPr>
        <w:ind w:left="340" w:hanging="340"/>
        <w:jc w:val="lowKashida"/>
        <w:rPr>
          <w:sz w:val="32"/>
          <w:szCs w:val="32"/>
        </w:rPr>
      </w:pPr>
      <w:r w:rsidRPr="00062408">
        <w:rPr>
          <w:sz w:val="32"/>
          <w:szCs w:val="32"/>
          <w:rtl/>
        </w:rPr>
        <w:t>(</w:t>
      </w:r>
      <w:r w:rsidRPr="00062408">
        <w:rPr>
          <w:rStyle w:val="a4"/>
          <w:rFonts w:cs="Traditional Arabic"/>
          <w:sz w:val="32"/>
          <w:szCs w:val="32"/>
          <w:vertAlign w:val="baseline"/>
        </w:rPr>
        <w:footnoteRef/>
      </w:r>
      <w:r w:rsidRPr="00062408">
        <w:rPr>
          <w:sz w:val="32"/>
          <w:szCs w:val="32"/>
          <w:rtl/>
        </w:rPr>
        <w:t xml:space="preserve">) </w:t>
      </w:r>
      <w:r w:rsidR="009F7020">
        <w:rPr>
          <w:rFonts w:hint="cs"/>
          <w:sz w:val="32"/>
          <w:szCs w:val="32"/>
          <w:rtl/>
        </w:rPr>
        <w:t xml:space="preserve">هذه تسمى خطبة الحاجة التي كان النبي </w:t>
      </w:r>
      <w:r w:rsidR="00E769B2" w:rsidRPr="00062408">
        <w:rPr>
          <w:rFonts w:ascii="QCF_P366" w:hAnsi="QCF_P366"/>
          <w:sz w:val="32"/>
          <w:szCs w:val="32"/>
        </w:rPr>
        <w:sym w:font="AGA Arabesque" w:char="0065"/>
      </w:r>
      <w:r w:rsidR="009F7020">
        <w:rPr>
          <w:rFonts w:hint="cs"/>
          <w:sz w:val="32"/>
          <w:szCs w:val="32"/>
          <w:rtl/>
        </w:rPr>
        <w:t xml:space="preserve"> يبتدأ بها في الخطب وغيرها وقد </w:t>
      </w:r>
      <w:r w:rsidRPr="00062408">
        <w:rPr>
          <w:sz w:val="32"/>
          <w:szCs w:val="32"/>
          <w:rtl/>
        </w:rPr>
        <w:t>أخرج</w:t>
      </w:r>
      <w:r w:rsidR="009F7020">
        <w:rPr>
          <w:rFonts w:hint="cs"/>
          <w:sz w:val="32"/>
          <w:szCs w:val="32"/>
          <w:rtl/>
        </w:rPr>
        <w:t>ها</w:t>
      </w:r>
      <w:r w:rsidRPr="00062408">
        <w:rPr>
          <w:sz w:val="32"/>
          <w:szCs w:val="32"/>
          <w:rtl/>
        </w:rPr>
        <w:t xml:space="preserve"> </w:t>
      </w:r>
      <w:r w:rsidRPr="00062408">
        <w:rPr>
          <w:rFonts w:hint="eastAsia"/>
          <w:sz w:val="32"/>
          <w:szCs w:val="32"/>
          <w:rtl/>
        </w:rPr>
        <w:t>أحمد</w:t>
      </w:r>
      <w:r w:rsidRPr="00062408">
        <w:rPr>
          <w:rFonts w:hint="cs"/>
          <w:sz w:val="32"/>
          <w:szCs w:val="32"/>
          <w:rtl/>
        </w:rPr>
        <w:t xml:space="preserve"> </w:t>
      </w:r>
      <w:r w:rsidRPr="00062408">
        <w:rPr>
          <w:sz w:val="32"/>
          <w:szCs w:val="32"/>
          <w:rtl/>
        </w:rPr>
        <w:t>(6/262)</w:t>
      </w:r>
      <w:r w:rsidR="008E3F27" w:rsidRPr="00062408">
        <w:rPr>
          <w:rFonts w:hint="cs"/>
          <w:sz w:val="32"/>
          <w:szCs w:val="32"/>
          <w:rtl/>
        </w:rPr>
        <w:t>.</w:t>
      </w:r>
      <w:r w:rsidRPr="00062408">
        <w:rPr>
          <w:sz w:val="32"/>
          <w:szCs w:val="32"/>
          <w:rtl/>
        </w:rPr>
        <w:t xml:space="preserve"> </w:t>
      </w:r>
      <w:r w:rsidRPr="00062408">
        <w:rPr>
          <w:rFonts w:hint="eastAsia"/>
          <w:sz w:val="32"/>
          <w:szCs w:val="32"/>
          <w:rtl/>
        </w:rPr>
        <w:t>وأبو</w:t>
      </w:r>
      <w:r w:rsidRPr="00062408">
        <w:rPr>
          <w:sz w:val="32"/>
          <w:szCs w:val="32"/>
          <w:rtl/>
        </w:rPr>
        <w:t xml:space="preserve"> داود (2118) كتاب النكاح</w:t>
      </w:r>
      <w:r w:rsidR="008E3F27" w:rsidRPr="00062408">
        <w:rPr>
          <w:rFonts w:hint="cs"/>
          <w:sz w:val="32"/>
          <w:szCs w:val="32"/>
          <w:rtl/>
        </w:rPr>
        <w:t>,</w:t>
      </w:r>
      <w:r w:rsidR="008E3F27" w:rsidRPr="00062408">
        <w:rPr>
          <w:sz w:val="32"/>
          <w:szCs w:val="32"/>
          <w:rtl/>
        </w:rPr>
        <w:t xml:space="preserve"> باب في خطبة النكاح</w:t>
      </w:r>
      <w:r w:rsidR="008E3F27" w:rsidRPr="00062408">
        <w:rPr>
          <w:rFonts w:hint="cs"/>
          <w:sz w:val="32"/>
          <w:szCs w:val="32"/>
          <w:rtl/>
        </w:rPr>
        <w:t xml:space="preserve">. </w:t>
      </w:r>
      <w:r w:rsidRPr="00062408">
        <w:rPr>
          <w:rFonts w:hint="eastAsia"/>
          <w:sz w:val="32"/>
          <w:szCs w:val="32"/>
          <w:rtl/>
        </w:rPr>
        <w:t>والترمذي</w:t>
      </w:r>
      <w:r w:rsidRPr="00062408">
        <w:rPr>
          <w:sz w:val="32"/>
          <w:szCs w:val="32"/>
          <w:rtl/>
        </w:rPr>
        <w:t xml:space="preserve"> (1105) </w:t>
      </w:r>
      <w:r w:rsidRPr="00062408">
        <w:rPr>
          <w:rFonts w:hint="eastAsia"/>
          <w:sz w:val="32"/>
          <w:szCs w:val="32"/>
          <w:rtl/>
        </w:rPr>
        <w:t>كتاب</w:t>
      </w:r>
      <w:r w:rsidRPr="00062408">
        <w:rPr>
          <w:sz w:val="32"/>
          <w:szCs w:val="32"/>
          <w:rtl/>
        </w:rPr>
        <w:t xml:space="preserve"> النكاح</w:t>
      </w:r>
      <w:r w:rsidR="008E3F27" w:rsidRPr="00062408">
        <w:rPr>
          <w:rFonts w:hint="cs"/>
          <w:sz w:val="32"/>
          <w:szCs w:val="32"/>
          <w:rtl/>
        </w:rPr>
        <w:t>,</w:t>
      </w:r>
      <w:r w:rsidRPr="00062408">
        <w:rPr>
          <w:sz w:val="32"/>
          <w:szCs w:val="32"/>
          <w:rtl/>
        </w:rPr>
        <w:t xml:space="preserve"> </w:t>
      </w:r>
      <w:r w:rsidRPr="00062408">
        <w:rPr>
          <w:rFonts w:hint="eastAsia"/>
          <w:sz w:val="32"/>
          <w:szCs w:val="32"/>
          <w:rtl/>
        </w:rPr>
        <w:t>باب</w:t>
      </w:r>
      <w:r w:rsidRPr="00062408">
        <w:rPr>
          <w:sz w:val="32"/>
          <w:szCs w:val="32"/>
          <w:rtl/>
        </w:rPr>
        <w:t xml:space="preserve"> ما جاء في خطبة النكاح</w:t>
      </w:r>
      <w:r w:rsidRPr="00062408">
        <w:rPr>
          <w:rFonts w:hint="cs"/>
          <w:sz w:val="32"/>
          <w:szCs w:val="32"/>
          <w:rtl/>
        </w:rPr>
        <w:t>.</w:t>
      </w:r>
      <w:r w:rsidRPr="00062408">
        <w:rPr>
          <w:sz w:val="32"/>
          <w:szCs w:val="32"/>
          <w:rtl/>
        </w:rPr>
        <w:t xml:space="preserve">  </w:t>
      </w:r>
      <w:r w:rsidRPr="00062408">
        <w:rPr>
          <w:rFonts w:hint="eastAsia"/>
          <w:sz w:val="32"/>
          <w:szCs w:val="32"/>
          <w:rtl/>
        </w:rPr>
        <w:t>والنسائي</w:t>
      </w:r>
      <w:r w:rsidRPr="00062408">
        <w:rPr>
          <w:rFonts w:hint="cs"/>
          <w:sz w:val="32"/>
          <w:szCs w:val="32"/>
          <w:rtl/>
        </w:rPr>
        <w:t xml:space="preserve"> </w:t>
      </w:r>
      <w:r w:rsidRPr="00062408">
        <w:rPr>
          <w:sz w:val="32"/>
          <w:szCs w:val="32"/>
          <w:rtl/>
        </w:rPr>
        <w:t>(1404) كتاب الجمعة</w:t>
      </w:r>
      <w:r w:rsidR="008E3F27" w:rsidRPr="00062408">
        <w:rPr>
          <w:rFonts w:hint="cs"/>
          <w:sz w:val="32"/>
          <w:szCs w:val="32"/>
          <w:rtl/>
        </w:rPr>
        <w:t>,</w:t>
      </w:r>
      <w:r w:rsidRPr="00062408">
        <w:rPr>
          <w:sz w:val="32"/>
          <w:szCs w:val="32"/>
          <w:rtl/>
        </w:rPr>
        <w:t xml:space="preserve"> باب كيفية ال</w:t>
      </w:r>
      <w:r w:rsidRPr="00062408">
        <w:rPr>
          <w:rFonts w:hint="eastAsia"/>
          <w:sz w:val="32"/>
          <w:szCs w:val="32"/>
          <w:rtl/>
        </w:rPr>
        <w:t>خطبة</w:t>
      </w:r>
      <w:r w:rsidRPr="00062408">
        <w:rPr>
          <w:rFonts w:hint="cs"/>
          <w:sz w:val="32"/>
          <w:szCs w:val="32"/>
          <w:rtl/>
        </w:rPr>
        <w:t>.</w:t>
      </w:r>
      <w:r w:rsidRPr="00062408">
        <w:rPr>
          <w:sz w:val="32"/>
          <w:szCs w:val="32"/>
          <w:rtl/>
        </w:rPr>
        <w:t xml:space="preserve"> وابن ماجه (1792) كتاب النكاح</w:t>
      </w:r>
      <w:r w:rsidR="008E3F27" w:rsidRPr="00062408">
        <w:rPr>
          <w:rFonts w:hint="cs"/>
          <w:sz w:val="32"/>
          <w:szCs w:val="32"/>
          <w:rtl/>
        </w:rPr>
        <w:t>,</w:t>
      </w:r>
      <w:r w:rsidRPr="00062408">
        <w:rPr>
          <w:sz w:val="32"/>
          <w:szCs w:val="32"/>
          <w:rtl/>
        </w:rPr>
        <w:t xml:space="preserve"> باب خطبة النكاح</w:t>
      </w:r>
      <w:r w:rsidRPr="00062408">
        <w:rPr>
          <w:rFonts w:hint="cs"/>
          <w:sz w:val="32"/>
          <w:szCs w:val="32"/>
          <w:rtl/>
        </w:rPr>
        <w:t>.</w:t>
      </w:r>
      <w:r w:rsidRPr="00062408">
        <w:rPr>
          <w:sz w:val="32"/>
          <w:szCs w:val="32"/>
          <w:rtl/>
        </w:rPr>
        <w:t xml:space="preserve"> و</w:t>
      </w:r>
      <w:r w:rsidRPr="00062408">
        <w:rPr>
          <w:rFonts w:hint="eastAsia"/>
          <w:sz w:val="32"/>
          <w:szCs w:val="32"/>
          <w:rtl/>
        </w:rPr>
        <w:t>أبو</w:t>
      </w:r>
      <w:r w:rsidRPr="00062408">
        <w:rPr>
          <w:sz w:val="32"/>
          <w:szCs w:val="32"/>
          <w:rtl/>
        </w:rPr>
        <w:t xml:space="preserve"> يعلى في مسنده</w:t>
      </w:r>
      <w:r w:rsidRPr="00062408">
        <w:rPr>
          <w:rFonts w:hint="cs"/>
          <w:sz w:val="32"/>
          <w:szCs w:val="32"/>
          <w:rtl/>
        </w:rPr>
        <w:t xml:space="preserve"> </w:t>
      </w:r>
      <w:r w:rsidRPr="00062408">
        <w:rPr>
          <w:sz w:val="32"/>
          <w:szCs w:val="32"/>
          <w:rtl/>
        </w:rPr>
        <w:t xml:space="preserve">(13/148) من طريق أبي عبيدة بن عبد الله </w:t>
      </w:r>
      <w:r w:rsidR="008E3F27" w:rsidRPr="00062408">
        <w:rPr>
          <w:rFonts w:hint="cs"/>
          <w:sz w:val="32"/>
          <w:szCs w:val="32"/>
          <w:rtl/>
        </w:rPr>
        <w:t>ا</w:t>
      </w:r>
      <w:r w:rsidRPr="00062408">
        <w:rPr>
          <w:sz w:val="32"/>
          <w:szCs w:val="32"/>
          <w:rtl/>
        </w:rPr>
        <w:t>بن مسعود عن عبد الله بن مسعود وأبي موسى الأشعري رضي الله عنهما</w:t>
      </w:r>
      <w:r w:rsidR="008E3F27" w:rsidRPr="00062408">
        <w:rPr>
          <w:rFonts w:hint="cs"/>
          <w:sz w:val="32"/>
          <w:szCs w:val="32"/>
          <w:rtl/>
        </w:rPr>
        <w:t>,</w:t>
      </w:r>
      <w:r w:rsidRPr="00062408">
        <w:rPr>
          <w:sz w:val="32"/>
          <w:szCs w:val="32"/>
          <w:rtl/>
        </w:rPr>
        <w:t xml:space="preserve"> خطبة الحاجة التي كان يبتدأ بها النبي </w:t>
      </w:r>
      <w:r w:rsidRPr="00062408">
        <w:rPr>
          <w:rFonts w:ascii="QCF_P366" w:hAnsi="QCF_P366"/>
          <w:sz w:val="32"/>
          <w:szCs w:val="32"/>
        </w:rPr>
        <w:sym w:font="AGA Arabesque" w:char="0065"/>
      </w:r>
      <w:r w:rsidRPr="00062408">
        <w:rPr>
          <w:sz w:val="32"/>
          <w:szCs w:val="32"/>
          <w:rtl/>
        </w:rPr>
        <w:t>.</w:t>
      </w:r>
      <w:r w:rsidR="00C023B6" w:rsidRPr="00062408">
        <w:rPr>
          <w:rFonts w:hint="cs"/>
          <w:sz w:val="32"/>
          <w:szCs w:val="32"/>
          <w:rtl/>
        </w:rPr>
        <w:t xml:space="preserve"> </w:t>
      </w:r>
      <w:r w:rsidRPr="00062408">
        <w:rPr>
          <w:sz w:val="32"/>
          <w:szCs w:val="32"/>
          <w:rtl/>
        </w:rPr>
        <w:t>وقد استوعب الشيخ الألباني رحمه تعالى تخريج حديث خطبة الحاجة وصححه</w:t>
      </w:r>
      <w:r w:rsidR="008E3F27" w:rsidRPr="00062408">
        <w:rPr>
          <w:rFonts w:hint="cs"/>
          <w:sz w:val="32"/>
          <w:szCs w:val="32"/>
          <w:rtl/>
        </w:rPr>
        <w:t>؛</w:t>
      </w:r>
      <w:r w:rsidRPr="00062408">
        <w:rPr>
          <w:sz w:val="32"/>
          <w:szCs w:val="32"/>
          <w:rtl/>
        </w:rPr>
        <w:t xml:space="preserve"> فلينظر </w:t>
      </w:r>
      <w:r w:rsidRPr="00062408">
        <w:rPr>
          <w:sz w:val="32"/>
          <w:szCs w:val="32"/>
          <w:rtl/>
          <w:lang w:bidi="ar-KW"/>
        </w:rPr>
        <w:t xml:space="preserve">(1/2). </w:t>
      </w:r>
    </w:p>
  </w:footnote>
  <w:footnote w:id="3">
    <w:p w:rsidR="00997690" w:rsidRPr="00062408" w:rsidRDefault="00997690" w:rsidP="005370D5">
      <w:pPr>
        <w:pStyle w:val="a3"/>
        <w:widowControl w:val="0"/>
        <w:ind w:left="340" w:hanging="340"/>
        <w:jc w:val="lowKashida"/>
        <w:rPr>
          <w:sz w:val="32"/>
          <w:szCs w:val="32"/>
        </w:rPr>
      </w:pPr>
      <w:r w:rsidRPr="00062408">
        <w:rPr>
          <w:rFonts w:ascii="Traditional Arabic" w:hAnsi="Traditional Arabic"/>
          <w:sz w:val="32"/>
          <w:szCs w:val="32"/>
          <w:rtl/>
        </w:rPr>
        <w:t>(</w:t>
      </w:r>
      <w:r w:rsidRPr="00062408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062408">
        <w:rPr>
          <w:rFonts w:ascii="Traditional Arabic" w:hAnsi="Traditional Arabic"/>
          <w:sz w:val="32"/>
          <w:szCs w:val="32"/>
          <w:rtl/>
        </w:rPr>
        <w:t xml:space="preserve">) </w:t>
      </w:r>
      <w:r w:rsidRPr="00062408">
        <w:rPr>
          <w:rFonts w:hint="eastAsia"/>
          <w:sz w:val="32"/>
          <w:szCs w:val="32"/>
          <w:rtl/>
          <w:lang w:bidi="ar-KW"/>
        </w:rPr>
        <w:t>الجرح</w:t>
      </w:r>
      <w:r w:rsidRPr="00062408">
        <w:rPr>
          <w:sz w:val="32"/>
          <w:szCs w:val="32"/>
          <w:rtl/>
          <w:lang w:bidi="ar-KW"/>
        </w:rPr>
        <w:t xml:space="preserve"> والتعديل (1/4)</w:t>
      </w:r>
      <w:r w:rsidRPr="00062408">
        <w:rPr>
          <w:rFonts w:hint="cs"/>
          <w:sz w:val="32"/>
          <w:szCs w:val="32"/>
          <w:rtl/>
          <w:lang w:bidi="ar-KW"/>
        </w:rPr>
        <w:t xml:space="preserve"> و</w:t>
      </w:r>
      <w:r w:rsidRPr="00062408">
        <w:rPr>
          <w:sz w:val="32"/>
          <w:szCs w:val="32"/>
          <w:rtl/>
          <w:lang w:bidi="ar-KW"/>
        </w:rPr>
        <w:t>إسناده صحيح.</w:t>
      </w:r>
    </w:p>
  </w:footnote>
  <w:footnote w:id="4">
    <w:p w:rsidR="00997690" w:rsidRPr="00062408" w:rsidRDefault="00997690" w:rsidP="00CE2C93">
      <w:pPr>
        <w:pStyle w:val="a3"/>
        <w:widowControl w:val="0"/>
        <w:ind w:left="340" w:hanging="340"/>
        <w:jc w:val="lowKashida"/>
        <w:rPr>
          <w:rFonts w:hint="cs"/>
          <w:sz w:val="32"/>
          <w:szCs w:val="32"/>
        </w:rPr>
      </w:pPr>
      <w:r w:rsidRPr="00062408">
        <w:rPr>
          <w:rFonts w:ascii="Traditional Arabic" w:hAnsi="Traditional Arabic"/>
          <w:sz w:val="32"/>
          <w:szCs w:val="32"/>
          <w:rtl/>
        </w:rPr>
        <w:t>(</w:t>
      </w:r>
      <w:r w:rsidRPr="00062408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062408">
        <w:rPr>
          <w:rFonts w:ascii="Traditional Arabic" w:hAnsi="Traditional Arabic"/>
          <w:sz w:val="32"/>
          <w:szCs w:val="32"/>
          <w:rtl/>
        </w:rPr>
        <w:t xml:space="preserve">) </w:t>
      </w:r>
      <w:r w:rsidRPr="00062408">
        <w:rPr>
          <w:rFonts w:hint="eastAsia"/>
          <w:sz w:val="32"/>
          <w:szCs w:val="32"/>
          <w:rtl/>
          <w:lang w:bidi="ar-KW"/>
        </w:rPr>
        <w:t>جامع</w:t>
      </w:r>
      <w:r w:rsidRPr="00062408">
        <w:rPr>
          <w:sz w:val="32"/>
          <w:szCs w:val="32"/>
          <w:rtl/>
          <w:lang w:bidi="ar-KW"/>
        </w:rPr>
        <w:t xml:space="preserve"> بيان العلم وفضله (2/818)</w:t>
      </w:r>
      <w:r w:rsidRPr="00062408">
        <w:rPr>
          <w:rFonts w:hint="cs"/>
          <w:sz w:val="32"/>
          <w:szCs w:val="32"/>
          <w:rtl/>
        </w:rPr>
        <w:t>.</w:t>
      </w:r>
    </w:p>
  </w:footnote>
  <w:footnote w:id="5">
    <w:p w:rsidR="00997690" w:rsidRPr="00062408" w:rsidRDefault="00997690" w:rsidP="00CE2C93">
      <w:pPr>
        <w:pStyle w:val="ListParagraph"/>
        <w:widowControl w:val="0"/>
        <w:spacing w:after="0" w:line="240" w:lineRule="auto"/>
        <w:ind w:left="340" w:hanging="340"/>
        <w:jc w:val="lowKashida"/>
        <w:rPr>
          <w:rFonts w:ascii="Times New Roman" w:hAnsi="Times New Roman" w:cs="Traditional Arabic" w:hint="cs"/>
          <w:sz w:val="32"/>
          <w:szCs w:val="32"/>
        </w:rPr>
      </w:pPr>
      <w:r w:rsidRPr="00062408">
        <w:rPr>
          <w:rFonts w:ascii="Traditional Arabic" w:hAnsi="Traditional Arabic" w:cs="Traditional Arabic"/>
          <w:sz w:val="32"/>
          <w:szCs w:val="32"/>
          <w:rtl/>
        </w:rPr>
        <w:t>(</w:t>
      </w:r>
      <w:r w:rsidRPr="00062408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062408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062408">
        <w:rPr>
          <w:rFonts w:ascii="Times New Roman" w:hAnsi="Times New Roman" w:cs="Traditional Arabic" w:hint="eastAsia"/>
          <w:sz w:val="32"/>
          <w:szCs w:val="32"/>
          <w:rtl/>
          <w:lang w:bidi="ar-KW"/>
        </w:rPr>
        <w:t>جامع</w:t>
      </w:r>
      <w:r w:rsidRPr="00062408">
        <w:rPr>
          <w:rFonts w:ascii="Times New Roman" w:hAnsi="Times New Roman" w:cs="Traditional Arabic"/>
          <w:sz w:val="32"/>
          <w:szCs w:val="32"/>
          <w:rtl/>
          <w:lang w:bidi="ar-KW"/>
        </w:rPr>
        <w:t xml:space="preserve"> بيان العلم وفضله (2/947)</w:t>
      </w:r>
      <w:r w:rsidRPr="00062408">
        <w:rPr>
          <w:rFonts w:ascii="Times New Roman" w:hAnsi="Times New Roman" w:cs="Traditional Arabic" w:hint="cs"/>
          <w:sz w:val="32"/>
          <w:szCs w:val="32"/>
          <w:rtl/>
          <w:lang w:bidi="ar-KW"/>
        </w:rPr>
        <w:t>.</w:t>
      </w:r>
    </w:p>
  </w:footnote>
  <w:footnote w:id="6">
    <w:p w:rsidR="00997690" w:rsidRPr="00062408" w:rsidRDefault="00997690" w:rsidP="009544A1">
      <w:pPr>
        <w:pStyle w:val="ListParagraph"/>
        <w:widowControl w:val="0"/>
        <w:spacing w:after="0" w:line="240" w:lineRule="auto"/>
        <w:ind w:left="340" w:hanging="340"/>
        <w:jc w:val="lowKashida"/>
        <w:rPr>
          <w:rFonts w:ascii="Times New Roman" w:hAnsi="Times New Roman" w:cs="Traditional Arabic" w:hint="cs"/>
          <w:sz w:val="32"/>
          <w:szCs w:val="32"/>
        </w:rPr>
      </w:pPr>
      <w:r w:rsidRPr="00062408">
        <w:rPr>
          <w:rFonts w:ascii="Traditional Arabic" w:hAnsi="Traditional Arabic" w:cs="Traditional Arabic"/>
          <w:sz w:val="32"/>
          <w:szCs w:val="32"/>
          <w:rtl/>
        </w:rPr>
        <w:t>(</w:t>
      </w:r>
      <w:r w:rsidRPr="00062408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062408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062408">
        <w:rPr>
          <w:rFonts w:ascii="Times New Roman" w:hAnsi="Times New Roman" w:cs="Traditional Arabic" w:hint="eastAsia"/>
          <w:sz w:val="32"/>
          <w:szCs w:val="32"/>
          <w:rtl/>
          <w:lang w:bidi="ar-KW"/>
        </w:rPr>
        <w:t>درء</w:t>
      </w:r>
      <w:r w:rsidRPr="00062408">
        <w:rPr>
          <w:rFonts w:ascii="Times New Roman" w:hAnsi="Times New Roman" w:cs="Traditional Arabic"/>
          <w:sz w:val="32"/>
          <w:szCs w:val="32"/>
          <w:rtl/>
          <w:lang w:bidi="ar-KW"/>
        </w:rPr>
        <w:t xml:space="preserve"> تعارض العقل والنقل (2/355)</w:t>
      </w:r>
      <w:r w:rsidRPr="00062408">
        <w:rPr>
          <w:rFonts w:ascii="Times New Roman" w:hAnsi="Times New Roman" w:cs="Traditional Arabic" w:hint="cs"/>
          <w:sz w:val="32"/>
          <w:szCs w:val="32"/>
          <w:rtl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690" w:rsidRPr="00D46402" w:rsidRDefault="003B5E6C" w:rsidP="0072442B">
    <w:pPr>
      <w:pStyle w:val="a5"/>
      <w:tabs>
        <w:tab w:val="right" w:pos="8220"/>
      </w:tabs>
      <w:spacing w:line="235" w:lineRule="auto"/>
      <w:ind w:left="0"/>
      <w:jc w:val="left"/>
      <w:rPr>
        <w:rFonts w:ascii="Tahoma" w:hAnsi="Tahoma" w:cs="KFGQPC Uthman Taha Naskh" w:hint="cs"/>
        <w:sz w:val="26"/>
        <w:szCs w:val="26"/>
        <w:rtl/>
      </w:rPr>
    </w:pPr>
    <w:r>
      <w:rPr>
        <w:rFonts w:cs="KFGQPC Uthman Taha Naskh"/>
        <w:noProof/>
        <w:sz w:val="26"/>
        <w:szCs w:val="26"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align>center</wp:align>
              </wp:positionH>
              <wp:positionV relativeFrom="paragraph">
                <wp:posOffset>58420</wp:posOffset>
              </wp:positionV>
              <wp:extent cx="5241290" cy="429895"/>
              <wp:effectExtent l="3810" t="10795" r="3175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241290" cy="429895"/>
                        <a:chOff x="1662" y="801"/>
                        <a:chExt cx="8254" cy="677"/>
                      </a:xfrm>
                    </wpg:grpSpPr>
                    <wpg:grpSp>
                      <wpg:cNvPr id="2" name="Canvas 2"/>
                      <wpg:cNvGrpSpPr>
                        <a:grpSpLocks noChangeAspect="1"/>
                      </wpg:cNvGrpSpPr>
                      <wpg:grpSpPr bwMode="auto">
                        <a:xfrm>
                          <a:off x="1662" y="1118"/>
                          <a:ext cx="8254" cy="360"/>
                          <a:chOff x="1789" y="-593"/>
                          <a:chExt cx="9036" cy="394"/>
                        </a:xfrm>
                      </wpg:grpSpPr>
                      <wps:wsp>
                        <wps:cNvPr id="3" name="AutoShape 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789" y="-593"/>
                            <a:ext cx="9036" cy="39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4"/>
                        <wps:cNvCnPr/>
                        <wps:spPr bwMode="auto">
                          <a:xfrm flipH="1">
                            <a:off x="1832" y="-546"/>
                            <a:ext cx="8993" cy="1"/>
                          </a:xfrm>
                          <a:prstGeom prst="line">
                            <a:avLst/>
                          </a:prstGeom>
                          <a:noFill/>
                          <a:ln w="50800" cmpd="thinThick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5" name="AutoShape 5"/>
                      <wps:cNvSpPr>
                        <a:spLocks noChangeArrowheads="1"/>
                      </wps:cNvSpPr>
                      <wps:spPr bwMode="auto">
                        <a:xfrm>
                          <a:off x="1881" y="801"/>
                          <a:ext cx="900" cy="5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7690" w:rsidRPr="004B2460" w:rsidRDefault="00997690" w:rsidP="004B2460">
                            <w:pPr>
                              <w:ind w:left="0"/>
                              <w:jc w:val="center"/>
                              <w:rPr>
                                <w:rFonts w:hint="cs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4B2460">
                              <w:rPr>
                                <w:rStyle w:val="a7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begin"/>
                            </w:r>
                            <w:r w:rsidRPr="004B2460">
                              <w:rPr>
                                <w:rStyle w:val="a7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</w:rPr>
                              <w:instrText xml:space="preserve"> PAGE </w:instrText>
                            </w:r>
                            <w:r w:rsidRPr="004B2460">
                              <w:rPr>
                                <w:rStyle w:val="a7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separate"/>
                            </w:r>
                            <w:r w:rsidR="003B5E6C">
                              <w:rPr>
                                <w:rStyle w:val="a7"/>
                                <w:rFonts w:eastAsia="Calibri" w:cs="Traditional Arabic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18</w:t>
                            </w:r>
                            <w:r w:rsidRPr="004B2460">
                              <w:rPr>
                                <w:rStyle w:val="a7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8" style="position:absolute;left:0;text-align:left;margin-left:0;margin-top:4.6pt;width:412.7pt;height:33.85pt;z-index:251657728;mso-position-horizontal:center" coordorigin="1662,801" coordsize="8254,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">
              <v:group id="Canvas 2" o:spid="_x0000_s1029" style="position:absolute;left:1662;top:1118;width:8254;height:360" coordorigin="1789,-593" coordsize="9036,3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o:lock v:ext="edit" aspectratio="t"/>
                <v:rect id="AutoShape 3" o:spid="_x0000_s1030" style="position:absolute;left:1789;top:-593;width:9036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>
                  <o:lock v:ext="edit" aspectratio="t"/>
                </v:rect>
                <v:line id="Line 4" o:spid="_x0000_s1031" style="position:absolute;flip:x;visibility:visible;mso-wrap-style:square" from="1832,-546" to="10825,-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G188AAAADaAAAADwAAAGRycy9kb3ducmV2LnhtbESPQYvCMBSE7wv+h/AEb2uqSJGuUVZF&#10;8OjWPezx0bxtujYvJYm2/nsjLHgcZuYbZrUZbCtu5EPjWMFsmoEgrpxuuFbwfT68L0GEiKyxdUwK&#10;7hRgsx69rbDQrucvupWxFgnCoUAFJsaukDJUhiyGqeuIk/frvMWYpK+l9tgnuG3lPMtyabHhtGCw&#10;o52h6lJerYK//rTPzf2Ifrcvz9ufHC9scqUm4+HzA0SkIb7C/+2jVrCA55V0A+T6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nRtfPAAAAA2gAAAA8AAAAAAAAAAAAAAAAA&#10;oQIAAGRycy9kb3ducmV2LnhtbFBLBQYAAAAABAAEAPkAAACOAwAAAAA=&#10;" strokecolor="#333" strokeweight="4pt">
                  <v:stroke linestyle="thinThick"/>
                </v:line>
              </v:group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_x0000_s1032" type="#_x0000_t176" style="position:absolute;left:1881;top:801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P8ycQA&#10;AADaAAAADwAAAGRycy9kb3ducmV2LnhtbESPQWvCQBSE74X+h+UVvOkmlqpN3YhYlB68GIVeX7Ov&#10;2dDs25BdY+yv7wpCj8PMfMMsV4NtRE+drx0rSCcJCOLS6ZorBafjdrwA4QOyxsYxKbiSh1X++LDE&#10;TLsLH6gvQiUihH2GCkwIbSalLw1Z9BPXEkfv23UWQ5RdJXWHlwi3jZwmyUxarDkuGGxpY6j8Kc5W&#10;wbD//Xo979KyCGYxm38+9+/rk1Rq9DSs30AEGsJ/+N7+0Ape4HYl3gC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j/MnEAAAA2gAAAA8AAAAAAAAAAAAAAAAAmAIAAGRycy9k&#10;b3ducmV2LnhtbFBLBQYAAAAABAAEAPUAAACJAwAAAAA=&#10;">
                <v:textbox>
                  <w:txbxContent>
                    <w:p w:rsidR="00997690" w:rsidRPr="004B2460" w:rsidRDefault="00997690" w:rsidP="004B2460">
                      <w:pPr>
                        <w:ind w:left="0"/>
                        <w:jc w:val="center"/>
                        <w:rPr>
                          <w:rFonts w:hint="cs"/>
                          <w:b/>
                          <w:bCs/>
                          <w:sz w:val="26"/>
                          <w:szCs w:val="26"/>
                        </w:rPr>
                      </w:pPr>
                      <w:r w:rsidRPr="004B2460">
                        <w:rPr>
                          <w:rStyle w:val="a7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begin"/>
                      </w:r>
                      <w:r w:rsidRPr="004B2460">
                        <w:rPr>
                          <w:rStyle w:val="a7"/>
                          <w:rFonts w:eastAsia="Calibri" w:cs="Traditional Arabic"/>
                          <w:b/>
                          <w:bCs/>
                          <w:sz w:val="26"/>
                          <w:szCs w:val="26"/>
                        </w:rPr>
                        <w:instrText xml:space="preserve"> PAGE </w:instrText>
                      </w:r>
                      <w:r w:rsidRPr="004B2460">
                        <w:rPr>
                          <w:rStyle w:val="a7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separate"/>
                      </w:r>
                      <w:r w:rsidR="003B5E6C">
                        <w:rPr>
                          <w:rStyle w:val="a7"/>
                          <w:rFonts w:eastAsia="Calibri" w:cs="Traditional Arabic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18</w:t>
                      </w:r>
                      <w:r w:rsidRPr="004B2460">
                        <w:rPr>
                          <w:rStyle w:val="a7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end"/>
                      </w:r>
                    </w:p>
                  </w:txbxContent>
                </v:textbox>
              </v:shape>
            </v:group>
          </w:pict>
        </mc:Fallback>
      </mc:AlternateContent>
    </w:r>
    <w:r w:rsidR="00997690" w:rsidRPr="00D46402">
      <w:rPr>
        <w:rFonts w:cs="KFGQPC Uthman Taha Naskh" w:hint="cs"/>
        <w:sz w:val="26"/>
        <w:szCs w:val="26"/>
        <w:rtl/>
      </w:rPr>
      <w:t>المقد</w:t>
    </w:r>
    <w:r w:rsidR="00997690">
      <w:rPr>
        <w:rFonts w:cs="KFGQPC Uthman Taha Naskh" w:hint="cs"/>
        <w:sz w:val="26"/>
        <w:szCs w:val="26"/>
        <w:rtl/>
      </w:rPr>
      <w:t>ِّ</w:t>
    </w:r>
    <w:r w:rsidR="00997690" w:rsidRPr="00D46402">
      <w:rPr>
        <w:rFonts w:cs="KFGQPC Uthman Taha Naskh" w:hint="cs"/>
        <w:sz w:val="26"/>
        <w:szCs w:val="26"/>
        <w:rtl/>
      </w:rPr>
      <w:t>مة</w:t>
    </w:r>
  </w:p>
  <w:p w:rsidR="00997690" w:rsidRPr="004B2460" w:rsidRDefault="00997690" w:rsidP="004B2460">
    <w:pPr>
      <w:pStyle w:val="a5"/>
      <w:rPr>
        <w:rFonts w:hint="c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D00AB"/>
    <w:multiLevelType w:val="multilevel"/>
    <w:tmpl w:val="08367886"/>
    <w:lvl w:ilvl="0">
      <w:start w:val="1"/>
      <w:numFmt w:val="arabicAlpha"/>
      <w:lvlText w:val="%1)"/>
      <w:lvlJc w:val="left"/>
      <w:pPr>
        <w:ind w:left="360" w:hanging="360"/>
      </w:pPr>
      <w:rPr>
        <w:rFonts w:cs="Times New Roman" w:hint="default"/>
        <w:szCs w:val="36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arabicAlpha"/>
      <w:lvlText w:val="(%6)"/>
      <w:lvlJc w:val="left"/>
      <w:pPr>
        <w:ind w:left="2160" w:hanging="360"/>
      </w:pPr>
      <w:rPr>
        <w:rFonts w:cs="Times New Roman" w:hint="default"/>
        <w:szCs w:val="36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>
    <w:nsid w:val="240335AF"/>
    <w:multiLevelType w:val="multilevel"/>
    <w:tmpl w:val="066E1E2C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>
    <w:nsid w:val="4725142F"/>
    <w:multiLevelType w:val="hybridMultilevel"/>
    <w:tmpl w:val="2CE23AC0"/>
    <w:lvl w:ilvl="0" w:tplc="0409000F">
      <w:start w:val="1"/>
      <w:numFmt w:val="decimal"/>
      <w:lvlText w:val="%1."/>
      <w:lvlJc w:val="left"/>
      <w:pPr>
        <w:ind w:left="802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2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4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6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8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0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2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4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62" w:hanging="180"/>
      </w:pPr>
      <w:rPr>
        <w:rFonts w:cs="Times New Roman"/>
      </w:rPr>
    </w:lvl>
  </w:abstractNum>
  <w:abstractNum w:abstractNumId="3">
    <w:nsid w:val="499F277A"/>
    <w:multiLevelType w:val="hybridMultilevel"/>
    <w:tmpl w:val="6C289BC4"/>
    <w:lvl w:ilvl="0" w:tplc="B972F90C">
      <w:start w:val="1"/>
      <w:numFmt w:val="decimal"/>
      <w:lvlText w:val="%1."/>
      <w:lvlJc w:val="left"/>
      <w:pPr>
        <w:tabs>
          <w:tab w:val="num" w:pos="371"/>
        </w:tabs>
        <w:ind w:left="1211" w:hanging="360"/>
      </w:pPr>
      <w:rPr>
        <w:rFonts w:cs="Traditional Arabic" w:hint="cs"/>
        <w:bCs w:val="0"/>
        <w:iCs w:val="0"/>
        <w:caps w:val="0"/>
        <w:strike w:val="0"/>
        <w:dstrike w:val="0"/>
        <w:vanish w:val="0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441AD6"/>
    <w:multiLevelType w:val="hybridMultilevel"/>
    <w:tmpl w:val="96E8EC6E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52636C03"/>
    <w:multiLevelType w:val="hybridMultilevel"/>
    <w:tmpl w:val="54F83C04"/>
    <w:lvl w:ilvl="0" w:tplc="0B147A5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raditional Arabic" w:hint="cs"/>
        <w:bCs w:val="0"/>
        <w:iCs w:val="0"/>
        <w:caps w:val="0"/>
        <w:strike w:val="0"/>
        <w:dstrike w:val="0"/>
        <w:vanish w:val="0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>
    <w:nsid w:val="531D4245"/>
    <w:multiLevelType w:val="hybridMultilevel"/>
    <w:tmpl w:val="142AD8C8"/>
    <w:lvl w:ilvl="0" w:tplc="0B147A5A">
      <w:start w:val="1"/>
      <w:numFmt w:val="decimal"/>
      <w:lvlText w:val="%1."/>
      <w:lvlJc w:val="left"/>
      <w:pPr>
        <w:tabs>
          <w:tab w:val="num" w:pos="851"/>
        </w:tabs>
        <w:ind w:left="851" w:firstLine="0"/>
      </w:pPr>
      <w:rPr>
        <w:rFonts w:cs="Traditional Arabic" w:hint="cs"/>
        <w:bCs w:val="0"/>
        <w:iCs w:val="0"/>
        <w:caps w:val="0"/>
        <w:strike w:val="0"/>
        <w:dstrike w:val="0"/>
        <w:vanish w:val="0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7">
    <w:nsid w:val="5EF40F1D"/>
    <w:multiLevelType w:val="hybridMultilevel"/>
    <w:tmpl w:val="D6CAB3EC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6175240D"/>
    <w:multiLevelType w:val="multilevel"/>
    <w:tmpl w:val="066E1E2C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>
    <w:nsid w:val="6BD04CF3"/>
    <w:multiLevelType w:val="hybridMultilevel"/>
    <w:tmpl w:val="066E1E2C"/>
    <w:lvl w:ilvl="0" w:tplc="0409000F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>
    <w:nsid w:val="71CF51E3"/>
    <w:multiLevelType w:val="hybridMultilevel"/>
    <w:tmpl w:val="8DFA4F32"/>
    <w:lvl w:ilvl="0" w:tplc="0B147A5A">
      <w:start w:val="1"/>
      <w:numFmt w:val="decimal"/>
      <w:lvlText w:val="%1."/>
      <w:lvlJc w:val="left"/>
      <w:pPr>
        <w:tabs>
          <w:tab w:val="num" w:pos="851"/>
        </w:tabs>
        <w:ind w:left="851" w:firstLine="0"/>
      </w:pPr>
      <w:rPr>
        <w:rFonts w:cs="Traditional Arabic" w:hint="cs"/>
        <w:bCs w:val="0"/>
        <w:iCs w:val="0"/>
        <w:caps w:val="0"/>
        <w:strike w:val="0"/>
        <w:dstrike w:val="0"/>
        <w:vanish w:val="0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9"/>
  </w:num>
  <w:num w:numId="6">
    <w:abstractNumId w:val="7"/>
  </w:num>
  <w:num w:numId="7">
    <w:abstractNumId w:val="1"/>
  </w:num>
  <w:num w:numId="8">
    <w:abstractNumId w:val="10"/>
  </w:num>
  <w:num w:numId="9">
    <w:abstractNumId w:val="6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489"/>
    <w:rsid w:val="000201A8"/>
    <w:rsid w:val="000202BB"/>
    <w:rsid w:val="00021238"/>
    <w:rsid w:val="000415AE"/>
    <w:rsid w:val="00053645"/>
    <w:rsid w:val="00062408"/>
    <w:rsid w:val="00085135"/>
    <w:rsid w:val="00091394"/>
    <w:rsid w:val="00094DEC"/>
    <w:rsid w:val="000B4219"/>
    <w:rsid w:val="000D5472"/>
    <w:rsid w:val="000E1EA9"/>
    <w:rsid w:val="000F1177"/>
    <w:rsid w:val="00126715"/>
    <w:rsid w:val="001355E6"/>
    <w:rsid w:val="0018151A"/>
    <w:rsid w:val="0018152C"/>
    <w:rsid w:val="00197B5C"/>
    <w:rsid w:val="001C5A5C"/>
    <w:rsid w:val="001C7F67"/>
    <w:rsid w:val="001D7035"/>
    <w:rsid w:val="001E5415"/>
    <w:rsid w:val="001E57F7"/>
    <w:rsid w:val="00201D2A"/>
    <w:rsid w:val="00203939"/>
    <w:rsid w:val="002127B6"/>
    <w:rsid w:val="00223E49"/>
    <w:rsid w:val="00234A55"/>
    <w:rsid w:val="0024529F"/>
    <w:rsid w:val="002524B4"/>
    <w:rsid w:val="002538FA"/>
    <w:rsid w:val="002655A2"/>
    <w:rsid w:val="002677EC"/>
    <w:rsid w:val="00271587"/>
    <w:rsid w:val="002828A0"/>
    <w:rsid w:val="00287611"/>
    <w:rsid w:val="002B2599"/>
    <w:rsid w:val="002D46C6"/>
    <w:rsid w:val="002E4D7E"/>
    <w:rsid w:val="002F1C57"/>
    <w:rsid w:val="002F5917"/>
    <w:rsid w:val="00301B1C"/>
    <w:rsid w:val="00307A3A"/>
    <w:rsid w:val="00312D05"/>
    <w:rsid w:val="00325FA4"/>
    <w:rsid w:val="00327165"/>
    <w:rsid w:val="00346208"/>
    <w:rsid w:val="00346D11"/>
    <w:rsid w:val="003576EC"/>
    <w:rsid w:val="00360EA3"/>
    <w:rsid w:val="00367D89"/>
    <w:rsid w:val="00376F6D"/>
    <w:rsid w:val="003807A6"/>
    <w:rsid w:val="003833B8"/>
    <w:rsid w:val="00397030"/>
    <w:rsid w:val="003B1929"/>
    <w:rsid w:val="003B5E6C"/>
    <w:rsid w:val="003C4213"/>
    <w:rsid w:val="003D4B35"/>
    <w:rsid w:val="003E4C94"/>
    <w:rsid w:val="003F20E6"/>
    <w:rsid w:val="003F4FE5"/>
    <w:rsid w:val="00413316"/>
    <w:rsid w:val="00425732"/>
    <w:rsid w:val="00443CAC"/>
    <w:rsid w:val="00451393"/>
    <w:rsid w:val="00454A10"/>
    <w:rsid w:val="00466720"/>
    <w:rsid w:val="004748BB"/>
    <w:rsid w:val="00493BFF"/>
    <w:rsid w:val="004A7C47"/>
    <w:rsid w:val="004B2460"/>
    <w:rsid w:val="004E5B8C"/>
    <w:rsid w:val="004F063E"/>
    <w:rsid w:val="004F0B59"/>
    <w:rsid w:val="00517D1F"/>
    <w:rsid w:val="0052796C"/>
    <w:rsid w:val="00532501"/>
    <w:rsid w:val="00533708"/>
    <w:rsid w:val="005370D5"/>
    <w:rsid w:val="005441FE"/>
    <w:rsid w:val="00552430"/>
    <w:rsid w:val="00557F13"/>
    <w:rsid w:val="00567744"/>
    <w:rsid w:val="00571FF7"/>
    <w:rsid w:val="00572EF9"/>
    <w:rsid w:val="005840B9"/>
    <w:rsid w:val="005926EA"/>
    <w:rsid w:val="00596BB4"/>
    <w:rsid w:val="005A33F7"/>
    <w:rsid w:val="005A4A85"/>
    <w:rsid w:val="005A4CBB"/>
    <w:rsid w:val="005A6B46"/>
    <w:rsid w:val="005B0F67"/>
    <w:rsid w:val="005B4FB7"/>
    <w:rsid w:val="005B60CD"/>
    <w:rsid w:val="005D173F"/>
    <w:rsid w:val="005D1A6F"/>
    <w:rsid w:val="005D2FA6"/>
    <w:rsid w:val="005D47DE"/>
    <w:rsid w:val="005D6F29"/>
    <w:rsid w:val="005E7E37"/>
    <w:rsid w:val="005F1351"/>
    <w:rsid w:val="005F2991"/>
    <w:rsid w:val="005F31E9"/>
    <w:rsid w:val="005F422A"/>
    <w:rsid w:val="005F5E08"/>
    <w:rsid w:val="00606CEE"/>
    <w:rsid w:val="00607D8D"/>
    <w:rsid w:val="00617772"/>
    <w:rsid w:val="00622537"/>
    <w:rsid w:val="00631DE0"/>
    <w:rsid w:val="0064146C"/>
    <w:rsid w:val="006558F8"/>
    <w:rsid w:val="00667BD3"/>
    <w:rsid w:val="006B3C39"/>
    <w:rsid w:val="006B3F4C"/>
    <w:rsid w:val="006C018E"/>
    <w:rsid w:val="006C07B7"/>
    <w:rsid w:val="006D69F3"/>
    <w:rsid w:val="006E3DD3"/>
    <w:rsid w:val="006E749C"/>
    <w:rsid w:val="006F39F4"/>
    <w:rsid w:val="0072442B"/>
    <w:rsid w:val="007276D9"/>
    <w:rsid w:val="007319E6"/>
    <w:rsid w:val="00731A6C"/>
    <w:rsid w:val="00745489"/>
    <w:rsid w:val="007608C4"/>
    <w:rsid w:val="007744D8"/>
    <w:rsid w:val="00784EC3"/>
    <w:rsid w:val="00785940"/>
    <w:rsid w:val="007910AD"/>
    <w:rsid w:val="007A51B8"/>
    <w:rsid w:val="007B6DC1"/>
    <w:rsid w:val="007C7798"/>
    <w:rsid w:val="007C7BA0"/>
    <w:rsid w:val="007D4AB9"/>
    <w:rsid w:val="007E0E3E"/>
    <w:rsid w:val="007F4622"/>
    <w:rsid w:val="00816506"/>
    <w:rsid w:val="00843132"/>
    <w:rsid w:val="008B3A3F"/>
    <w:rsid w:val="008D4959"/>
    <w:rsid w:val="008E3F27"/>
    <w:rsid w:val="008E6108"/>
    <w:rsid w:val="008F3BB5"/>
    <w:rsid w:val="008F7317"/>
    <w:rsid w:val="009063E5"/>
    <w:rsid w:val="009141D0"/>
    <w:rsid w:val="009316C9"/>
    <w:rsid w:val="00932359"/>
    <w:rsid w:val="00932E02"/>
    <w:rsid w:val="009544A1"/>
    <w:rsid w:val="00976020"/>
    <w:rsid w:val="00977256"/>
    <w:rsid w:val="00977934"/>
    <w:rsid w:val="009819D2"/>
    <w:rsid w:val="00982F41"/>
    <w:rsid w:val="00997690"/>
    <w:rsid w:val="009A6185"/>
    <w:rsid w:val="009B04FB"/>
    <w:rsid w:val="009C07F5"/>
    <w:rsid w:val="009C0FBC"/>
    <w:rsid w:val="009C5D19"/>
    <w:rsid w:val="009D1380"/>
    <w:rsid w:val="009F7020"/>
    <w:rsid w:val="00A01CD0"/>
    <w:rsid w:val="00A03B3B"/>
    <w:rsid w:val="00A03C7D"/>
    <w:rsid w:val="00A24325"/>
    <w:rsid w:val="00A31F99"/>
    <w:rsid w:val="00A437F2"/>
    <w:rsid w:val="00A54B8B"/>
    <w:rsid w:val="00A74D37"/>
    <w:rsid w:val="00A8269F"/>
    <w:rsid w:val="00A90ADC"/>
    <w:rsid w:val="00AA3D56"/>
    <w:rsid w:val="00AB2888"/>
    <w:rsid w:val="00AE4C76"/>
    <w:rsid w:val="00AF5214"/>
    <w:rsid w:val="00B04C3F"/>
    <w:rsid w:val="00B06764"/>
    <w:rsid w:val="00B16118"/>
    <w:rsid w:val="00B3410A"/>
    <w:rsid w:val="00B34A70"/>
    <w:rsid w:val="00B44AB7"/>
    <w:rsid w:val="00B54C3F"/>
    <w:rsid w:val="00B768E1"/>
    <w:rsid w:val="00B94A6C"/>
    <w:rsid w:val="00BA09F4"/>
    <w:rsid w:val="00BA0A28"/>
    <w:rsid w:val="00BA5C8C"/>
    <w:rsid w:val="00BC2631"/>
    <w:rsid w:val="00BC4E6D"/>
    <w:rsid w:val="00BC57A1"/>
    <w:rsid w:val="00BF2115"/>
    <w:rsid w:val="00BF5475"/>
    <w:rsid w:val="00C023B6"/>
    <w:rsid w:val="00C071AB"/>
    <w:rsid w:val="00C118A9"/>
    <w:rsid w:val="00C165E8"/>
    <w:rsid w:val="00C16E0B"/>
    <w:rsid w:val="00C212D5"/>
    <w:rsid w:val="00C4015F"/>
    <w:rsid w:val="00C47468"/>
    <w:rsid w:val="00C47C84"/>
    <w:rsid w:val="00C502F4"/>
    <w:rsid w:val="00C50E7F"/>
    <w:rsid w:val="00C62F4F"/>
    <w:rsid w:val="00C64798"/>
    <w:rsid w:val="00C72B6A"/>
    <w:rsid w:val="00C7504F"/>
    <w:rsid w:val="00CC3F46"/>
    <w:rsid w:val="00CE2C93"/>
    <w:rsid w:val="00D25176"/>
    <w:rsid w:val="00D30EEF"/>
    <w:rsid w:val="00D32FFA"/>
    <w:rsid w:val="00D36655"/>
    <w:rsid w:val="00D4120D"/>
    <w:rsid w:val="00D46402"/>
    <w:rsid w:val="00D716FC"/>
    <w:rsid w:val="00D84CF7"/>
    <w:rsid w:val="00D936D1"/>
    <w:rsid w:val="00DA2271"/>
    <w:rsid w:val="00DA279F"/>
    <w:rsid w:val="00DA4933"/>
    <w:rsid w:val="00DA6560"/>
    <w:rsid w:val="00DB623A"/>
    <w:rsid w:val="00DD72DC"/>
    <w:rsid w:val="00DE00ED"/>
    <w:rsid w:val="00E03965"/>
    <w:rsid w:val="00E06745"/>
    <w:rsid w:val="00E32290"/>
    <w:rsid w:val="00E46A76"/>
    <w:rsid w:val="00E50FCE"/>
    <w:rsid w:val="00E51D49"/>
    <w:rsid w:val="00E5718B"/>
    <w:rsid w:val="00E5788E"/>
    <w:rsid w:val="00E60EBA"/>
    <w:rsid w:val="00E64143"/>
    <w:rsid w:val="00E70782"/>
    <w:rsid w:val="00E73BA0"/>
    <w:rsid w:val="00E769B2"/>
    <w:rsid w:val="00E820B4"/>
    <w:rsid w:val="00E913AF"/>
    <w:rsid w:val="00EB1103"/>
    <w:rsid w:val="00EC546C"/>
    <w:rsid w:val="00EF0E93"/>
    <w:rsid w:val="00F0119F"/>
    <w:rsid w:val="00F351F8"/>
    <w:rsid w:val="00F430C5"/>
    <w:rsid w:val="00F44442"/>
    <w:rsid w:val="00F532B9"/>
    <w:rsid w:val="00F637EE"/>
    <w:rsid w:val="00F77887"/>
    <w:rsid w:val="00F96A16"/>
    <w:rsid w:val="00FA4EA0"/>
    <w:rsid w:val="00FD67FD"/>
    <w:rsid w:val="00FF1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4442"/>
    <w:pPr>
      <w:bidi/>
      <w:ind w:left="295"/>
      <w:jc w:val="both"/>
    </w:pPr>
    <w:rPr>
      <w:rFonts w:eastAsia="Times New Roman"/>
      <w:sz w:val="24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ListParagraph">
    <w:name w:val="List Paragraph"/>
    <w:basedOn w:val="a"/>
    <w:rsid w:val="007E0E3E"/>
    <w:pPr>
      <w:spacing w:after="200" w:line="276" w:lineRule="auto"/>
      <w:ind w:left="720"/>
      <w:jc w:val="left"/>
    </w:pPr>
    <w:rPr>
      <w:rFonts w:ascii="Calibri" w:hAnsi="Calibri" w:cs="Arial"/>
      <w:sz w:val="22"/>
      <w:szCs w:val="22"/>
    </w:rPr>
  </w:style>
  <w:style w:type="paragraph" w:styleId="a3">
    <w:name w:val="footnote text"/>
    <w:basedOn w:val="a"/>
    <w:link w:val="Char"/>
    <w:semiHidden/>
    <w:rsid w:val="00454A10"/>
    <w:rPr>
      <w:sz w:val="20"/>
      <w:szCs w:val="20"/>
    </w:rPr>
  </w:style>
  <w:style w:type="character" w:customStyle="1" w:styleId="Char">
    <w:name w:val="نص حاشية سفلية Char"/>
    <w:link w:val="a3"/>
    <w:semiHidden/>
    <w:locked/>
    <w:rsid w:val="00454A10"/>
    <w:rPr>
      <w:rFonts w:cs="Times New Roman"/>
      <w:sz w:val="20"/>
      <w:szCs w:val="20"/>
    </w:rPr>
  </w:style>
  <w:style w:type="character" w:styleId="a4">
    <w:name w:val="footnote reference"/>
    <w:semiHidden/>
    <w:rsid w:val="00454A10"/>
    <w:rPr>
      <w:rFonts w:cs="Times New Roman"/>
      <w:vertAlign w:val="superscript"/>
    </w:rPr>
  </w:style>
  <w:style w:type="paragraph" w:styleId="a5">
    <w:name w:val="رأس صفحة"/>
    <w:basedOn w:val="a"/>
    <w:link w:val="Char0"/>
    <w:semiHidden/>
    <w:rsid w:val="00932E02"/>
    <w:pPr>
      <w:tabs>
        <w:tab w:val="center" w:pos="4153"/>
        <w:tab w:val="right" w:pos="8306"/>
      </w:tabs>
    </w:pPr>
  </w:style>
  <w:style w:type="character" w:customStyle="1" w:styleId="Char0">
    <w:name w:val="رأس صفحة Char"/>
    <w:link w:val="a5"/>
    <w:semiHidden/>
    <w:locked/>
    <w:rsid w:val="00932E02"/>
    <w:rPr>
      <w:rFonts w:cs="Times New Roman"/>
    </w:rPr>
  </w:style>
  <w:style w:type="paragraph" w:styleId="a6">
    <w:name w:val="تذييل صفحة"/>
    <w:basedOn w:val="a"/>
    <w:link w:val="Char1"/>
    <w:rsid w:val="00932E02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link w:val="a6"/>
    <w:locked/>
    <w:rsid w:val="00932E02"/>
    <w:rPr>
      <w:rFonts w:cs="Times New Roman"/>
    </w:rPr>
  </w:style>
  <w:style w:type="character" w:styleId="a7">
    <w:name w:val="رقم صفحة"/>
    <w:rsid w:val="004B2460"/>
    <w:rPr>
      <w:rFonts w:cs="Times New Roman"/>
    </w:rPr>
  </w:style>
  <w:style w:type="character" w:customStyle="1" w:styleId="CharChar4">
    <w:name w:val=" Char Char4"/>
    <w:locked/>
    <w:rsid w:val="004B2460"/>
    <w:rPr>
      <w:rFonts w:cs="Traditional Arabic"/>
      <w:color w:val="000000"/>
      <w:lang w:val="en-US" w:eastAsia="ar-SA" w:bidi="ar-SA"/>
    </w:rPr>
  </w:style>
  <w:style w:type="paragraph" w:styleId="a8">
    <w:name w:val="Balloon Text"/>
    <w:basedOn w:val="a"/>
    <w:link w:val="Char2"/>
    <w:rsid w:val="003D4B35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link w:val="a8"/>
    <w:rsid w:val="003D4B3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4442"/>
    <w:pPr>
      <w:bidi/>
      <w:ind w:left="295"/>
      <w:jc w:val="both"/>
    </w:pPr>
    <w:rPr>
      <w:rFonts w:eastAsia="Times New Roman"/>
      <w:sz w:val="24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ListParagraph">
    <w:name w:val="List Paragraph"/>
    <w:basedOn w:val="a"/>
    <w:rsid w:val="007E0E3E"/>
    <w:pPr>
      <w:spacing w:after="200" w:line="276" w:lineRule="auto"/>
      <w:ind w:left="720"/>
      <w:jc w:val="left"/>
    </w:pPr>
    <w:rPr>
      <w:rFonts w:ascii="Calibri" w:hAnsi="Calibri" w:cs="Arial"/>
      <w:sz w:val="22"/>
      <w:szCs w:val="22"/>
    </w:rPr>
  </w:style>
  <w:style w:type="paragraph" w:styleId="a3">
    <w:name w:val="footnote text"/>
    <w:basedOn w:val="a"/>
    <w:link w:val="Char"/>
    <w:semiHidden/>
    <w:rsid w:val="00454A10"/>
    <w:rPr>
      <w:sz w:val="20"/>
      <w:szCs w:val="20"/>
    </w:rPr>
  </w:style>
  <w:style w:type="character" w:customStyle="1" w:styleId="Char">
    <w:name w:val="نص حاشية سفلية Char"/>
    <w:link w:val="a3"/>
    <w:semiHidden/>
    <w:locked/>
    <w:rsid w:val="00454A10"/>
    <w:rPr>
      <w:rFonts w:cs="Times New Roman"/>
      <w:sz w:val="20"/>
      <w:szCs w:val="20"/>
    </w:rPr>
  </w:style>
  <w:style w:type="character" w:styleId="a4">
    <w:name w:val="footnote reference"/>
    <w:semiHidden/>
    <w:rsid w:val="00454A10"/>
    <w:rPr>
      <w:rFonts w:cs="Times New Roman"/>
      <w:vertAlign w:val="superscript"/>
    </w:rPr>
  </w:style>
  <w:style w:type="paragraph" w:styleId="a5">
    <w:name w:val="رأس صفحة"/>
    <w:basedOn w:val="a"/>
    <w:link w:val="Char0"/>
    <w:semiHidden/>
    <w:rsid w:val="00932E02"/>
    <w:pPr>
      <w:tabs>
        <w:tab w:val="center" w:pos="4153"/>
        <w:tab w:val="right" w:pos="8306"/>
      </w:tabs>
    </w:pPr>
  </w:style>
  <w:style w:type="character" w:customStyle="1" w:styleId="Char0">
    <w:name w:val="رأس صفحة Char"/>
    <w:link w:val="a5"/>
    <w:semiHidden/>
    <w:locked/>
    <w:rsid w:val="00932E02"/>
    <w:rPr>
      <w:rFonts w:cs="Times New Roman"/>
    </w:rPr>
  </w:style>
  <w:style w:type="paragraph" w:styleId="a6">
    <w:name w:val="تذييل صفحة"/>
    <w:basedOn w:val="a"/>
    <w:link w:val="Char1"/>
    <w:rsid w:val="00932E02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link w:val="a6"/>
    <w:locked/>
    <w:rsid w:val="00932E02"/>
    <w:rPr>
      <w:rFonts w:cs="Times New Roman"/>
    </w:rPr>
  </w:style>
  <w:style w:type="character" w:styleId="a7">
    <w:name w:val="رقم صفحة"/>
    <w:rsid w:val="004B2460"/>
    <w:rPr>
      <w:rFonts w:cs="Times New Roman"/>
    </w:rPr>
  </w:style>
  <w:style w:type="character" w:customStyle="1" w:styleId="CharChar4">
    <w:name w:val=" Char Char4"/>
    <w:locked/>
    <w:rsid w:val="004B2460"/>
    <w:rPr>
      <w:rFonts w:cs="Traditional Arabic"/>
      <w:color w:val="000000"/>
      <w:lang w:val="en-US" w:eastAsia="ar-SA" w:bidi="ar-SA"/>
    </w:rPr>
  </w:style>
  <w:style w:type="paragraph" w:styleId="a8">
    <w:name w:val="Balloon Text"/>
    <w:basedOn w:val="a"/>
    <w:link w:val="Char2"/>
    <w:rsid w:val="003D4B35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link w:val="a8"/>
    <w:rsid w:val="003D4B3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2668</Words>
  <Characters>15213</Characters>
  <Application>Microsoft Office Word</Application>
  <DocSecurity>0</DocSecurity>
  <Lines>126</Lines>
  <Paragraphs>35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الافتتاحية </vt:lpstr>
    </vt:vector>
  </TitlesOfParts>
  <Company>Home</Company>
  <LinksUpToDate>false</LinksUpToDate>
  <CharactersWithSpaces>17846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الافتتاحية</dc:title>
  <dc:creator>Heaven</dc:creator>
  <cp:lastModifiedBy>1234567</cp:lastModifiedBy>
  <cp:revision>2</cp:revision>
  <cp:lastPrinted>2011-03-26T06:30:00Z</cp:lastPrinted>
  <dcterms:created xsi:type="dcterms:W3CDTF">2011-04-02T12:03:00Z</dcterms:created>
  <dcterms:modified xsi:type="dcterms:W3CDTF">2011-04-02T12:03:00Z</dcterms:modified>
</cp:coreProperties>
</file>